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83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710"/>
      </w:tblGrid>
      <w:tr w:rsidR="0061249E" w:rsidRPr="00FE35C9" w14:paraId="7FDFD91C" w14:textId="77777777" w:rsidTr="00735331">
        <w:trPr>
          <w:trHeight w:val="8703"/>
        </w:trPr>
        <w:tc>
          <w:tcPr>
            <w:tcW w:w="10710" w:type="dxa"/>
            <w:tcBorders>
              <w:bottom w:val="double" w:sz="6" w:space="0" w:color="auto"/>
            </w:tcBorders>
            <w:vAlign w:val="center"/>
          </w:tcPr>
          <w:p w14:paraId="496B2DBB" w14:textId="77777777" w:rsidR="0061249E" w:rsidRPr="00FE35C9" w:rsidRDefault="0061249E" w:rsidP="00412610">
            <w:pPr>
              <w:bidi/>
              <w:jc w:val="center"/>
              <w:rPr>
                <w:rFonts w:asciiTheme="majorBidi" w:hAnsiTheme="majorBidi" w:cstheme="majorBidi"/>
                <w:b/>
                <w:bCs/>
                <w:sz w:val="36"/>
                <w:szCs w:val="36"/>
              </w:rPr>
            </w:pPr>
          </w:p>
          <w:p w14:paraId="2FC64AFB" w14:textId="77777777" w:rsidR="0061249E" w:rsidRPr="00FE35C9" w:rsidRDefault="0061249E" w:rsidP="00412610">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9264" behindDoc="0" locked="0" layoutInCell="1" allowOverlap="1" wp14:anchorId="499913F6" wp14:editId="109FA9E6">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97DD5"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szCs w:val="24"/>
              </w:rPr>
              <w:t>STYRENE PARK OFFSITE</w:t>
            </w:r>
          </w:p>
          <w:p w14:paraId="6537562C" w14:textId="77777777" w:rsidR="0061249E" w:rsidRPr="00FE35C9" w:rsidRDefault="0061249E" w:rsidP="00412610">
            <w:pPr>
              <w:bidi/>
              <w:jc w:val="center"/>
              <w:rPr>
                <w:rFonts w:asciiTheme="majorBidi" w:hAnsiTheme="majorBidi" w:cstheme="majorBidi"/>
                <w:b/>
                <w:bCs/>
                <w:sz w:val="40"/>
                <w:szCs w:val="40"/>
              </w:rPr>
            </w:pPr>
          </w:p>
          <w:p w14:paraId="16F1D1C5" w14:textId="77777777" w:rsidR="0061249E" w:rsidRPr="00FE35C9" w:rsidRDefault="0061249E" w:rsidP="00412610">
            <w:pPr>
              <w:jc w:val="center"/>
              <w:rPr>
                <w:rFonts w:asciiTheme="majorBidi" w:hAnsiTheme="majorBidi" w:cstheme="majorBidi"/>
                <w:b/>
                <w:bCs/>
                <w:sz w:val="44"/>
                <w:szCs w:val="24"/>
              </w:rPr>
            </w:pPr>
          </w:p>
          <w:p w14:paraId="560928BD" w14:textId="77777777" w:rsidR="0061249E" w:rsidRPr="00FE35C9" w:rsidRDefault="0061249E" w:rsidP="00412610">
            <w:pPr>
              <w:jc w:val="center"/>
              <w:rPr>
                <w:rFonts w:asciiTheme="majorBidi" w:hAnsiTheme="majorBidi" w:cstheme="majorBidi"/>
                <w:b/>
                <w:bCs/>
                <w:sz w:val="44"/>
                <w:szCs w:val="24"/>
                <w:rtl/>
              </w:rPr>
            </w:pPr>
          </w:p>
          <w:p w14:paraId="386CC103" w14:textId="77777777" w:rsidR="0061249E" w:rsidRPr="00FE35C9" w:rsidRDefault="0061249E" w:rsidP="00412610">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3F356E93" w14:textId="79FB7A74" w:rsidR="0061249E" w:rsidRPr="00FE35C9" w:rsidRDefault="00346E4A" w:rsidP="00412610">
            <w:pPr>
              <w:bidi/>
              <w:jc w:val="center"/>
              <w:rPr>
                <w:rFonts w:asciiTheme="majorBidi" w:hAnsiTheme="majorBidi" w:cstheme="majorBidi"/>
                <w:sz w:val="40"/>
              </w:rPr>
            </w:pPr>
            <w:r w:rsidRPr="00346E4A">
              <w:rPr>
                <w:rFonts w:asciiTheme="majorBidi" w:hAnsiTheme="majorBidi" w:cstheme="majorBidi"/>
                <w:b/>
                <w:bCs/>
                <w:sz w:val="44"/>
                <w:szCs w:val="24"/>
              </w:rPr>
              <w:t>Hydrostatic Test Procedure</w:t>
            </w:r>
          </w:p>
        </w:tc>
      </w:tr>
    </w:tbl>
    <w:tbl>
      <w:tblPr>
        <w:tblStyle w:val="TableGrid"/>
        <w:tblW w:w="10714" w:type="dxa"/>
        <w:tblInd w:w="-835" w:type="dxa"/>
        <w:tblLook w:val="01E0" w:firstRow="1" w:lastRow="1" w:firstColumn="1" w:lastColumn="1" w:noHBand="0" w:noVBand="0"/>
      </w:tblPr>
      <w:tblGrid>
        <w:gridCol w:w="639"/>
        <w:gridCol w:w="1481"/>
        <w:gridCol w:w="3915"/>
        <w:gridCol w:w="1546"/>
        <w:gridCol w:w="1723"/>
        <w:gridCol w:w="1410"/>
      </w:tblGrid>
      <w:tr w:rsidR="00735331" w:rsidRPr="00FE35C9" w14:paraId="6DB6E7EC" w14:textId="77777777" w:rsidTr="00A22B93">
        <w:trPr>
          <w:trHeight w:val="389"/>
        </w:trPr>
        <w:tc>
          <w:tcPr>
            <w:tcW w:w="639" w:type="dxa"/>
            <w:tcBorders>
              <w:left w:val="single" w:sz="12" w:space="0" w:color="auto"/>
            </w:tcBorders>
            <w:vAlign w:val="center"/>
          </w:tcPr>
          <w:p w14:paraId="1C28577E" w14:textId="77777777" w:rsidR="0061249E" w:rsidRPr="00FE35C9" w:rsidRDefault="0061249E" w:rsidP="00735331">
            <w:pPr>
              <w:bidi/>
              <w:jc w:val="center"/>
              <w:rPr>
                <w:rFonts w:asciiTheme="majorBidi" w:hAnsiTheme="majorBidi" w:cstheme="majorBidi"/>
                <w:sz w:val="18"/>
                <w:szCs w:val="18"/>
              </w:rPr>
            </w:pPr>
          </w:p>
        </w:tc>
        <w:tc>
          <w:tcPr>
            <w:tcW w:w="1481" w:type="dxa"/>
            <w:vAlign w:val="center"/>
          </w:tcPr>
          <w:p w14:paraId="52B14E25" w14:textId="77777777" w:rsidR="0061249E" w:rsidRPr="00FE35C9" w:rsidRDefault="0061249E" w:rsidP="00735331">
            <w:pPr>
              <w:bidi/>
              <w:jc w:val="center"/>
              <w:rPr>
                <w:rFonts w:asciiTheme="majorBidi" w:hAnsiTheme="majorBidi" w:cstheme="majorBidi"/>
                <w:sz w:val="18"/>
                <w:szCs w:val="18"/>
              </w:rPr>
            </w:pPr>
          </w:p>
        </w:tc>
        <w:tc>
          <w:tcPr>
            <w:tcW w:w="3915" w:type="dxa"/>
            <w:vAlign w:val="center"/>
          </w:tcPr>
          <w:p w14:paraId="770FC551" w14:textId="77777777" w:rsidR="0061249E" w:rsidRPr="00FE35C9" w:rsidRDefault="0061249E" w:rsidP="00735331">
            <w:pPr>
              <w:bidi/>
              <w:jc w:val="center"/>
              <w:rPr>
                <w:rFonts w:asciiTheme="majorBidi" w:hAnsiTheme="majorBidi" w:cstheme="majorBidi"/>
                <w:sz w:val="18"/>
                <w:szCs w:val="18"/>
              </w:rPr>
            </w:pPr>
          </w:p>
        </w:tc>
        <w:tc>
          <w:tcPr>
            <w:tcW w:w="1546" w:type="dxa"/>
            <w:vAlign w:val="center"/>
          </w:tcPr>
          <w:p w14:paraId="3311B980" w14:textId="77777777" w:rsidR="0061249E" w:rsidRPr="00FE35C9" w:rsidRDefault="0061249E" w:rsidP="00735331">
            <w:pPr>
              <w:bidi/>
              <w:jc w:val="center"/>
              <w:rPr>
                <w:rFonts w:asciiTheme="majorBidi" w:hAnsiTheme="majorBidi" w:cstheme="majorBidi"/>
                <w:sz w:val="18"/>
                <w:szCs w:val="18"/>
              </w:rPr>
            </w:pPr>
          </w:p>
        </w:tc>
        <w:tc>
          <w:tcPr>
            <w:tcW w:w="1723" w:type="dxa"/>
          </w:tcPr>
          <w:p w14:paraId="4A062DC1" w14:textId="77777777" w:rsidR="0061249E" w:rsidRPr="00FE35C9" w:rsidRDefault="0061249E" w:rsidP="00735331">
            <w:pPr>
              <w:bidi/>
              <w:jc w:val="center"/>
              <w:rPr>
                <w:rFonts w:asciiTheme="majorBidi" w:hAnsiTheme="majorBidi" w:cstheme="majorBidi"/>
                <w:sz w:val="18"/>
                <w:szCs w:val="18"/>
              </w:rPr>
            </w:pPr>
          </w:p>
        </w:tc>
        <w:tc>
          <w:tcPr>
            <w:tcW w:w="1410" w:type="dxa"/>
            <w:tcBorders>
              <w:right w:val="single" w:sz="12" w:space="0" w:color="auto"/>
            </w:tcBorders>
            <w:vAlign w:val="center"/>
          </w:tcPr>
          <w:p w14:paraId="6A161F2D" w14:textId="77777777" w:rsidR="0061249E" w:rsidRPr="00FE35C9" w:rsidRDefault="0061249E" w:rsidP="00735331">
            <w:pPr>
              <w:bidi/>
              <w:jc w:val="center"/>
              <w:rPr>
                <w:rFonts w:asciiTheme="majorBidi" w:hAnsiTheme="majorBidi" w:cstheme="majorBidi"/>
                <w:sz w:val="18"/>
                <w:szCs w:val="18"/>
              </w:rPr>
            </w:pPr>
          </w:p>
        </w:tc>
      </w:tr>
      <w:tr w:rsidR="00735331" w:rsidRPr="00FE35C9" w14:paraId="56433729" w14:textId="77777777" w:rsidTr="00A22B93">
        <w:trPr>
          <w:trHeight w:val="389"/>
        </w:trPr>
        <w:tc>
          <w:tcPr>
            <w:tcW w:w="639" w:type="dxa"/>
            <w:tcBorders>
              <w:left w:val="single" w:sz="12" w:space="0" w:color="auto"/>
            </w:tcBorders>
            <w:vAlign w:val="center"/>
          </w:tcPr>
          <w:p w14:paraId="1CEC3C20" w14:textId="77777777" w:rsidR="0061249E" w:rsidRPr="00FE35C9" w:rsidRDefault="0061249E" w:rsidP="00735331">
            <w:pPr>
              <w:bidi/>
              <w:jc w:val="center"/>
              <w:rPr>
                <w:rFonts w:asciiTheme="majorBidi" w:hAnsiTheme="majorBidi" w:cstheme="majorBidi"/>
                <w:sz w:val="20"/>
                <w:szCs w:val="20"/>
              </w:rPr>
            </w:pPr>
          </w:p>
        </w:tc>
        <w:tc>
          <w:tcPr>
            <w:tcW w:w="1481" w:type="dxa"/>
            <w:vAlign w:val="center"/>
          </w:tcPr>
          <w:p w14:paraId="2DCB66FA" w14:textId="77777777" w:rsidR="0061249E" w:rsidRPr="00FE35C9" w:rsidRDefault="0061249E" w:rsidP="00735331">
            <w:pPr>
              <w:bidi/>
              <w:jc w:val="center"/>
              <w:rPr>
                <w:rFonts w:asciiTheme="majorBidi" w:hAnsiTheme="majorBidi" w:cstheme="majorBidi"/>
                <w:sz w:val="20"/>
                <w:szCs w:val="20"/>
              </w:rPr>
            </w:pPr>
          </w:p>
        </w:tc>
        <w:tc>
          <w:tcPr>
            <w:tcW w:w="3915" w:type="dxa"/>
            <w:vAlign w:val="center"/>
          </w:tcPr>
          <w:p w14:paraId="6F3A4601" w14:textId="77777777" w:rsidR="0061249E" w:rsidRPr="00FE35C9" w:rsidRDefault="0061249E" w:rsidP="00735331">
            <w:pPr>
              <w:bidi/>
              <w:jc w:val="center"/>
              <w:rPr>
                <w:rFonts w:asciiTheme="majorBidi" w:hAnsiTheme="majorBidi" w:cstheme="majorBidi"/>
                <w:sz w:val="20"/>
                <w:szCs w:val="20"/>
                <w:lang w:bidi="fa-IR"/>
              </w:rPr>
            </w:pPr>
          </w:p>
        </w:tc>
        <w:tc>
          <w:tcPr>
            <w:tcW w:w="1546" w:type="dxa"/>
            <w:vAlign w:val="center"/>
          </w:tcPr>
          <w:p w14:paraId="299C959E" w14:textId="77777777" w:rsidR="0061249E" w:rsidRPr="00FE35C9" w:rsidRDefault="0061249E" w:rsidP="00735331">
            <w:pPr>
              <w:bidi/>
              <w:jc w:val="center"/>
              <w:rPr>
                <w:rFonts w:asciiTheme="majorBidi" w:hAnsiTheme="majorBidi" w:cstheme="majorBidi"/>
                <w:sz w:val="20"/>
                <w:szCs w:val="20"/>
              </w:rPr>
            </w:pPr>
          </w:p>
        </w:tc>
        <w:tc>
          <w:tcPr>
            <w:tcW w:w="1723" w:type="dxa"/>
            <w:vAlign w:val="center"/>
          </w:tcPr>
          <w:p w14:paraId="77248E9C" w14:textId="77777777" w:rsidR="0061249E" w:rsidRPr="00FE35C9" w:rsidRDefault="0061249E" w:rsidP="00735331">
            <w:pPr>
              <w:bidi/>
              <w:jc w:val="center"/>
              <w:rPr>
                <w:rFonts w:asciiTheme="majorBidi" w:hAnsiTheme="majorBidi" w:cstheme="majorBidi"/>
                <w:sz w:val="20"/>
                <w:szCs w:val="20"/>
              </w:rPr>
            </w:pPr>
          </w:p>
        </w:tc>
        <w:tc>
          <w:tcPr>
            <w:tcW w:w="1410" w:type="dxa"/>
            <w:tcBorders>
              <w:right w:val="single" w:sz="12" w:space="0" w:color="auto"/>
            </w:tcBorders>
            <w:vAlign w:val="center"/>
          </w:tcPr>
          <w:p w14:paraId="507FEA10" w14:textId="77777777" w:rsidR="0061249E" w:rsidRPr="00FE35C9" w:rsidRDefault="0061249E" w:rsidP="00735331">
            <w:pPr>
              <w:bidi/>
              <w:jc w:val="center"/>
              <w:rPr>
                <w:rFonts w:asciiTheme="majorBidi" w:hAnsiTheme="majorBidi" w:cstheme="majorBidi"/>
                <w:sz w:val="20"/>
                <w:szCs w:val="20"/>
              </w:rPr>
            </w:pPr>
          </w:p>
        </w:tc>
      </w:tr>
      <w:tr w:rsidR="00A22B93" w:rsidRPr="00FE35C9" w14:paraId="3B455F64" w14:textId="77777777" w:rsidTr="00A22B93">
        <w:trPr>
          <w:trHeight w:val="389"/>
        </w:trPr>
        <w:tc>
          <w:tcPr>
            <w:tcW w:w="639" w:type="dxa"/>
            <w:tcBorders>
              <w:left w:val="single" w:sz="12" w:space="0" w:color="auto"/>
            </w:tcBorders>
            <w:vAlign w:val="center"/>
          </w:tcPr>
          <w:p w14:paraId="6BA80771" w14:textId="52EF3345" w:rsidR="00A22B93" w:rsidRPr="00FE35C9" w:rsidRDefault="00A22B93" w:rsidP="00A22B93">
            <w:pPr>
              <w:bidi/>
              <w:jc w:val="center"/>
              <w:rPr>
                <w:rFonts w:asciiTheme="majorBidi" w:hAnsiTheme="majorBidi" w:cstheme="majorBidi"/>
                <w:sz w:val="20"/>
                <w:szCs w:val="20"/>
              </w:rPr>
            </w:pPr>
            <w:r>
              <w:rPr>
                <w:rFonts w:asciiTheme="majorBidi" w:hAnsiTheme="majorBidi" w:cstheme="majorBidi"/>
                <w:sz w:val="20"/>
                <w:szCs w:val="20"/>
              </w:rPr>
              <w:t>R</w:t>
            </w:r>
            <w:r>
              <w:rPr>
                <w:rFonts w:asciiTheme="majorBidi" w:hAnsiTheme="majorBidi" w:cstheme="majorBidi"/>
                <w:sz w:val="20"/>
                <w:szCs w:val="20"/>
              </w:rPr>
              <w:t>1</w:t>
            </w:r>
          </w:p>
        </w:tc>
        <w:tc>
          <w:tcPr>
            <w:tcW w:w="1481" w:type="dxa"/>
            <w:vAlign w:val="center"/>
          </w:tcPr>
          <w:p w14:paraId="28327B4E" w14:textId="58810BA7" w:rsidR="00A22B93" w:rsidRPr="00FE35C9" w:rsidRDefault="00A22B93" w:rsidP="00A22B93">
            <w:pPr>
              <w:bidi/>
              <w:jc w:val="center"/>
              <w:rPr>
                <w:rFonts w:asciiTheme="majorBidi" w:hAnsiTheme="majorBidi" w:cstheme="majorBidi"/>
                <w:sz w:val="20"/>
                <w:szCs w:val="20"/>
                <w:rtl/>
                <w:lang w:bidi="fa-IR"/>
              </w:rPr>
            </w:pPr>
            <w:r>
              <w:rPr>
                <w:rFonts w:asciiTheme="majorBidi" w:hAnsiTheme="majorBidi" w:cstheme="majorBidi"/>
                <w:sz w:val="20"/>
                <w:szCs w:val="20"/>
              </w:rPr>
              <w:t>02</w:t>
            </w:r>
            <w:r>
              <w:rPr>
                <w:rFonts w:asciiTheme="majorBidi" w:hAnsiTheme="majorBidi" w:cstheme="majorBidi"/>
                <w:sz w:val="20"/>
                <w:szCs w:val="20"/>
              </w:rPr>
              <w:t>-</w:t>
            </w:r>
            <w:r>
              <w:rPr>
                <w:rFonts w:asciiTheme="majorBidi" w:hAnsiTheme="majorBidi" w:cstheme="majorBidi"/>
                <w:sz w:val="20"/>
                <w:szCs w:val="20"/>
              </w:rPr>
              <w:t>Dec</w:t>
            </w:r>
            <w:r>
              <w:rPr>
                <w:rFonts w:asciiTheme="majorBidi" w:hAnsiTheme="majorBidi" w:cstheme="majorBidi"/>
                <w:sz w:val="20"/>
                <w:szCs w:val="20"/>
              </w:rPr>
              <w:t>.-2024</w:t>
            </w:r>
          </w:p>
        </w:tc>
        <w:tc>
          <w:tcPr>
            <w:tcW w:w="3915" w:type="dxa"/>
            <w:vAlign w:val="center"/>
          </w:tcPr>
          <w:p w14:paraId="33B11F8D" w14:textId="15E3A8FC" w:rsidR="00A22B93" w:rsidRPr="00FE35C9" w:rsidRDefault="00A22B93" w:rsidP="00A22B93">
            <w:pPr>
              <w:bidi/>
              <w:jc w:val="center"/>
              <w:rPr>
                <w:rFonts w:asciiTheme="majorBidi" w:hAnsiTheme="majorBidi" w:cstheme="majorBidi"/>
                <w:sz w:val="20"/>
                <w:szCs w:val="20"/>
              </w:rPr>
            </w:pPr>
            <w:r>
              <w:rPr>
                <w:rFonts w:asciiTheme="majorBidi" w:hAnsiTheme="majorBidi" w:cstheme="majorBidi"/>
                <w:sz w:val="20"/>
                <w:szCs w:val="20"/>
              </w:rPr>
              <w:t>IFA</w:t>
            </w:r>
          </w:p>
        </w:tc>
        <w:tc>
          <w:tcPr>
            <w:tcW w:w="1546" w:type="dxa"/>
            <w:vAlign w:val="center"/>
          </w:tcPr>
          <w:p w14:paraId="2D143140" w14:textId="59D676A1" w:rsidR="00A22B93" w:rsidRPr="00FE35C9" w:rsidRDefault="00A22B93" w:rsidP="00A22B93">
            <w:pPr>
              <w:bidi/>
              <w:jc w:val="center"/>
              <w:rPr>
                <w:rFonts w:asciiTheme="majorBidi" w:hAnsiTheme="majorBidi" w:cstheme="majorBidi"/>
                <w:sz w:val="20"/>
                <w:szCs w:val="20"/>
              </w:rPr>
            </w:pPr>
            <w:r>
              <w:rPr>
                <w:rFonts w:asciiTheme="majorBidi" w:hAnsiTheme="majorBidi" w:cstheme="majorBidi"/>
                <w:sz w:val="20"/>
                <w:szCs w:val="20"/>
              </w:rPr>
              <w:t>A.Parsafar</w:t>
            </w:r>
          </w:p>
        </w:tc>
        <w:tc>
          <w:tcPr>
            <w:tcW w:w="1723" w:type="dxa"/>
            <w:vAlign w:val="center"/>
          </w:tcPr>
          <w:p w14:paraId="7AB23399" w14:textId="1391E957" w:rsidR="00A22B93" w:rsidRPr="00FE35C9" w:rsidRDefault="00A22B93" w:rsidP="00A22B93">
            <w:pPr>
              <w:bidi/>
              <w:jc w:val="center"/>
              <w:rPr>
                <w:rFonts w:asciiTheme="majorBidi" w:hAnsiTheme="majorBidi" w:cstheme="majorBidi"/>
                <w:sz w:val="20"/>
                <w:szCs w:val="20"/>
              </w:rPr>
            </w:pPr>
            <w:r>
              <w:rPr>
                <w:rFonts w:asciiTheme="majorBidi" w:hAnsiTheme="majorBidi" w:cstheme="majorBidi"/>
                <w:sz w:val="20"/>
                <w:szCs w:val="20"/>
              </w:rPr>
              <w:t>A.Shadmand</w:t>
            </w:r>
          </w:p>
        </w:tc>
        <w:tc>
          <w:tcPr>
            <w:tcW w:w="1410" w:type="dxa"/>
            <w:tcBorders>
              <w:right w:val="single" w:sz="12" w:space="0" w:color="auto"/>
            </w:tcBorders>
            <w:vAlign w:val="center"/>
          </w:tcPr>
          <w:p w14:paraId="21725C23" w14:textId="5FB162D4" w:rsidR="00A22B93" w:rsidRPr="00FE35C9" w:rsidRDefault="00A22B93" w:rsidP="00A22B93">
            <w:pPr>
              <w:bidi/>
              <w:jc w:val="center"/>
              <w:rPr>
                <w:rFonts w:asciiTheme="majorBidi" w:hAnsiTheme="majorBidi" w:cstheme="majorBidi"/>
                <w:sz w:val="20"/>
                <w:szCs w:val="20"/>
              </w:rPr>
            </w:pPr>
            <w:r>
              <w:rPr>
                <w:rFonts w:asciiTheme="majorBidi" w:hAnsiTheme="majorBidi" w:cstheme="majorBidi"/>
                <w:sz w:val="20"/>
                <w:szCs w:val="20"/>
              </w:rPr>
              <w:t>M.heidarzadeh</w:t>
            </w:r>
          </w:p>
        </w:tc>
      </w:tr>
      <w:tr w:rsidR="00735331" w:rsidRPr="00FE35C9" w14:paraId="47CDAC90" w14:textId="77777777" w:rsidTr="00A22B93">
        <w:trPr>
          <w:trHeight w:val="389"/>
        </w:trPr>
        <w:tc>
          <w:tcPr>
            <w:tcW w:w="639" w:type="dxa"/>
            <w:tcBorders>
              <w:left w:val="single" w:sz="12" w:space="0" w:color="auto"/>
            </w:tcBorders>
            <w:vAlign w:val="center"/>
          </w:tcPr>
          <w:p w14:paraId="6F694D67"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R0</w:t>
            </w:r>
          </w:p>
        </w:tc>
        <w:tc>
          <w:tcPr>
            <w:tcW w:w="1481" w:type="dxa"/>
            <w:vAlign w:val="center"/>
          </w:tcPr>
          <w:p w14:paraId="35CB4C99" w14:textId="403BFAFC" w:rsidR="0061249E" w:rsidRPr="00FE35C9" w:rsidRDefault="008A5509" w:rsidP="00735331">
            <w:pPr>
              <w:bidi/>
              <w:jc w:val="center"/>
              <w:rPr>
                <w:rFonts w:asciiTheme="majorBidi" w:hAnsiTheme="majorBidi" w:cstheme="majorBidi"/>
                <w:sz w:val="20"/>
                <w:szCs w:val="20"/>
              </w:rPr>
            </w:pPr>
            <w:r>
              <w:rPr>
                <w:rFonts w:asciiTheme="majorBidi" w:hAnsiTheme="majorBidi" w:cstheme="majorBidi"/>
                <w:sz w:val="20"/>
                <w:szCs w:val="20"/>
              </w:rPr>
              <w:t>08</w:t>
            </w:r>
            <w:r w:rsidR="0061249E">
              <w:rPr>
                <w:rFonts w:asciiTheme="majorBidi" w:hAnsiTheme="majorBidi" w:cstheme="majorBidi"/>
                <w:sz w:val="20"/>
                <w:szCs w:val="20"/>
              </w:rPr>
              <w:t>-</w:t>
            </w:r>
            <w:r>
              <w:rPr>
                <w:rFonts w:asciiTheme="majorBidi" w:hAnsiTheme="majorBidi" w:cstheme="majorBidi"/>
                <w:sz w:val="20"/>
                <w:szCs w:val="20"/>
              </w:rPr>
              <w:t>Oct.</w:t>
            </w:r>
            <w:r w:rsidR="0061249E">
              <w:rPr>
                <w:rFonts w:asciiTheme="majorBidi" w:hAnsiTheme="majorBidi" w:cstheme="majorBidi"/>
                <w:sz w:val="20"/>
                <w:szCs w:val="20"/>
              </w:rPr>
              <w:t>-2024</w:t>
            </w:r>
          </w:p>
        </w:tc>
        <w:tc>
          <w:tcPr>
            <w:tcW w:w="3915" w:type="dxa"/>
            <w:vAlign w:val="center"/>
          </w:tcPr>
          <w:p w14:paraId="53465DE0"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IFA</w:t>
            </w:r>
          </w:p>
        </w:tc>
        <w:tc>
          <w:tcPr>
            <w:tcW w:w="1546" w:type="dxa"/>
            <w:vAlign w:val="center"/>
          </w:tcPr>
          <w:p w14:paraId="4D8C417A" w14:textId="5A0F0CF6" w:rsidR="0061249E" w:rsidRPr="00FE35C9" w:rsidRDefault="00C47BA6" w:rsidP="00735331">
            <w:pPr>
              <w:bidi/>
              <w:jc w:val="center"/>
              <w:rPr>
                <w:rFonts w:asciiTheme="majorBidi" w:hAnsiTheme="majorBidi" w:cstheme="majorBidi"/>
                <w:sz w:val="20"/>
                <w:szCs w:val="20"/>
              </w:rPr>
            </w:pPr>
            <w:r>
              <w:rPr>
                <w:rFonts w:asciiTheme="majorBidi" w:hAnsiTheme="majorBidi" w:cstheme="majorBidi"/>
                <w:sz w:val="20"/>
                <w:szCs w:val="20"/>
              </w:rPr>
              <w:t>A.Parsafar</w:t>
            </w:r>
          </w:p>
        </w:tc>
        <w:tc>
          <w:tcPr>
            <w:tcW w:w="1723" w:type="dxa"/>
            <w:vAlign w:val="center"/>
          </w:tcPr>
          <w:p w14:paraId="18B8BCC4" w14:textId="6F963421" w:rsidR="0061249E" w:rsidRPr="00FE35C9" w:rsidRDefault="00C47BA6" w:rsidP="00735331">
            <w:pPr>
              <w:bidi/>
              <w:jc w:val="center"/>
              <w:rPr>
                <w:rFonts w:asciiTheme="majorBidi" w:hAnsiTheme="majorBidi" w:cstheme="majorBidi"/>
                <w:sz w:val="20"/>
                <w:szCs w:val="20"/>
              </w:rPr>
            </w:pPr>
            <w:r>
              <w:rPr>
                <w:rFonts w:asciiTheme="majorBidi" w:hAnsiTheme="majorBidi" w:cstheme="majorBidi"/>
                <w:sz w:val="20"/>
                <w:szCs w:val="20"/>
              </w:rPr>
              <w:t>A.Shadmand</w:t>
            </w:r>
          </w:p>
        </w:tc>
        <w:tc>
          <w:tcPr>
            <w:tcW w:w="1410" w:type="dxa"/>
            <w:tcBorders>
              <w:right w:val="single" w:sz="12" w:space="0" w:color="auto"/>
            </w:tcBorders>
            <w:vAlign w:val="center"/>
          </w:tcPr>
          <w:p w14:paraId="022E5DB5" w14:textId="2EE5C141" w:rsidR="0061249E" w:rsidRPr="00FE35C9" w:rsidRDefault="00C47BA6" w:rsidP="00735331">
            <w:pPr>
              <w:bidi/>
              <w:jc w:val="center"/>
              <w:rPr>
                <w:rFonts w:asciiTheme="majorBidi" w:hAnsiTheme="majorBidi" w:cstheme="majorBidi"/>
                <w:sz w:val="20"/>
                <w:szCs w:val="20"/>
              </w:rPr>
            </w:pPr>
            <w:r>
              <w:rPr>
                <w:rFonts w:asciiTheme="majorBidi" w:hAnsiTheme="majorBidi" w:cstheme="majorBidi"/>
                <w:sz w:val="20"/>
                <w:szCs w:val="20"/>
              </w:rPr>
              <w:t>M.heidarzadeh</w:t>
            </w:r>
          </w:p>
        </w:tc>
      </w:tr>
      <w:tr w:rsidR="00735331" w:rsidRPr="00FE35C9" w14:paraId="7F7FB0C2" w14:textId="77777777" w:rsidTr="00A22B93">
        <w:trPr>
          <w:trHeight w:val="598"/>
        </w:trPr>
        <w:tc>
          <w:tcPr>
            <w:tcW w:w="639" w:type="dxa"/>
            <w:tcBorders>
              <w:left w:val="single" w:sz="12" w:space="0" w:color="auto"/>
              <w:bottom w:val="single" w:sz="12" w:space="0" w:color="auto"/>
            </w:tcBorders>
            <w:vAlign w:val="center"/>
          </w:tcPr>
          <w:p w14:paraId="3861F8EA"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Rev.</w:t>
            </w:r>
          </w:p>
        </w:tc>
        <w:tc>
          <w:tcPr>
            <w:tcW w:w="1481" w:type="dxa"/>
            <w:tcBorders>
              <w:bottom w:val="single" w:sz="12" w:space="0" w:color="auto"/>
            </w:tcBorders>
            <w:vAlign w:val="center"/>
          </w:tcPr>
          <w:p w14:paraId="2197095E" w14:textId="77777777" w:rsidR="0061249E" w:rsidRPr="00FE35C9" w:rsidRDefault="0061249E" w:rsidP="00735331">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915" w:type="dxa"/>
            <w:tcBorders>
              <w:bottom w:val="single" w:sz="12" w:space="0" w:color="auto"/>
            </w:tcBorders>
            <w:vAlign w:val="center"/>
          </w:tcPr>
          <w:p w14:paraId="3A4F2541"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DESCRIPTION</w:t>
            </w:r>
          </w:p>
        </w:tc>
        <w:tc>
          <w:tcPr>
            <w:tcW w:w="1546" w:type="dxa"/>
            <w:tcBorders>
              <w:bottom w:val="single" w:sz="12" w:space="0" w:color="auto"/>
            </w:tcBorders>
            <w:vAlign w:val="center"/>
          </w:tcPr>
          <w:p w14:paraId="0954FABE"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723" w:type="dxa"/>
            <w:tcBorders>
              <w:bottom w:val="single" w:sz="12" w:space="0" w:color="auto"/>
            </w:tcBorders>
            <w:vAlign w:val="center"/>
          </w:tcPr>
          <w:p w14:paraId="1C24137B" w14:textId="77777777" w:rsidR="0061249E" w:rsidRPr="00FE35C9" w:rsidRDefault="0061249E" w:rsidP="00735331">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10" w:type="dxa"/>
            <w:tcBorders>
              <w:bottom w:val="single" w:sz="12" w:space="0" w:color="auto"/>
              <w:right w:val="single" w:sz="12" w:space="0" w:color="auto"/>
            </w:tcBorders>
            <w:vAlign w:val="center"/>
          </w:tcPr>
          <w:p w14:paraId="2F0C21F6"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90BB10D" w14:textId="77777777" w:rsidR="00735331" w:rsidRDefault="00735331" w:rsidP="0061249E">
      <w:pPr>
        <w:pStyle w:val="Header"/>
        <w:spacing w:before="120"/>
        <w:ind w:right="180"/>
        <w:jc w:val="center"/>
        <w:rPr>
          <w:rFonts w:asciiTheme="majorBidi" w:hAnsiTheme="majorBidi" w:cstheme="majorBidi"/>
          <w:b/>
          <w:bCs/>
          <w:u w:val="single"/>
        </w:rPr>
      </w:pPr>
    </w:p>
    <w:p w14:paraId="4FE7157B" w14:textId="77777777" w:rsidR="00735331" w:rsidRDefault="00735331" w:rsidP="0061249E">
      <w:pPr>
        <w:pStyle w:val="Header"/>
        <w:spacing w:before="120"/>
        <w:ind w:right="180"/>
        <w:jc w:val="center"/>
        <w:rPr>
          <w:rFonts w:asciiTheme="majorBidi" w:hAnsiTheme="majorBidi" w:cstheme="majorBidi"/>
          <w:b/>
          <w:bCs/>
          <w:u w:val="single"/>
        </w:rPr>
      </w:pPr>
    </w:p>
    <w:p w14:paraId="2E242873" w14:textId="00942F4C" w:rsidR="0061249E" w:rsidRPr="00FE35C9" w:rsidRDefault="0061249E" w:rsidP="0061249E">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195"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5"/>
        <w:gridCol w:w="522"/>
        <w:gridCol w:w="485"/>
        <w:gridCol w:w="506"/>
        <w:gridCol w:w="506"/>
        <w:gridCol w:w="506"/>
        <w:gridCol w:w="506"/>
        <w:gridCol w:w="516"/>
        <w:gridCol w:w="518"/>
        <w:gridCol w:w="840"/>
        <w:gridCol w:w="497"/>
        <w:gridCol w:w="498"/>
        <w:gridCol w:w="497"/>
        <w:gridCol w:w="498"/>
        <w:gridCol w:w="497"/>
        <w:gridCol w:w="498"/>
        <w:gridCol w:w="1030"/>
      </w:tblGrid>
      <w:tr w:rsidR="0061249E" w:rsidRPr="00FE35C9" w14:paraId="6D54066B" w14:textId="77777777" w:rsidTr="00735331">
        <w:trPr>
          <w:trHeight w:val="120"/>
        </w:trPr>
        <w:tc>
          <w:tcPr>
            <w:tcW w:w="875" w:type="dxa"/>
            <w:vMerge w:val="restart"/>
            <w:shd w:val="clear" w:color="auto" w:fill="FFFF00"/>
          </w:tcPr>
          <w:p w14:paraId="158C2C05" w14:textId="6AD95D0B"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Pr>
                <w:rFonts w:asciiTheme="majorBidi" w:hAnsiTheme="majorBidi" w:cstheme="majorBidi"/>
                <w:b/>
                <w:bCs/>
                <w:sz w:val="16"/>
                <w:szCs w:val="16"/>
              </w:rPr>
              <w:t>g</w:t>
            </w:r>
            <w:r w:rsidRPr="00FE35C9">
              <w:rPr>
                <w:rFonts w:asciiTheme="majorBidi" w:hAnsiTheme="majorBidi" w:cstheme="majorBidi"/>
                <w:b/>
                <w:bCs/>
                <w:sz w:val="16"/>
                <w:szCs w:val="16"/>
              </w:rPr>
              <w:t>e</w:t>
            </w:r>
          </w:p>
        </w:tc>
        <w:tc>
          <w:tcPr>
            <w:tcW w:w="3547" w:type="dxa"/>
            <w:gridSpan w:val="7"/>
            <w:shd w:val="clear" w:color="auto" w:fill="FFFF00"/>
          </w:tcPr>
          <w:p w14:paraId="3D816AB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18" w:type="dxa"/>
            <w:shd w:val="clear" w:color="auto" w:fill="FFFF00"/>
          </w:tcPr>
          <w:p w14:paraId="28E809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val="restart"/>
            <w:shd w:val="clear" w:color="auto" w:fill="FFFF00"/>
          </w:tcPr>
          <w:p w14:paraId="68CD126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015" w:type="dxa"/>
            <w:gridSpan w:val="7"/>
            <w:shd w:val="clear" w:color="auto" w:fill="FFFF00"/>
          </w:tcPr>
          <w:p w14:paraId="1E48E3B3" w14:textId="77777777" w:rsidR="0061249E" w:rsidRPr="00FE35C9" w:rsidRDefault="0061249E" w:rsidP="0061249E">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61249E" w:rsidRPr="00FE35C9" w14:paraId="4899F515" w14:textId="77777777" w:rsidTr="00735331">
        <w:trPr>
          <w:trHeight w:val="103"/>
        </w:trPr>
        <w:tc>
          <w:tcPr>
            <w:tcW w:w="875" w:type="dxa"/>
            <w:vMerge/>
            <w:shd w:val="clear" w:color="auto" w:fill="FFFF00"/>
          </w:tcPr>
          <w:p w14:paraId="4B8720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22" w:type="dxa"/>
            <w:shd w:val="clear" w:color="auto" w:fill="FFFF00"/>
          </w:tcPr>
          <w:p w14:paraId="19E90D3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85" w:type="dxa"/>
            <w:shd w:val="clear" w:color="auto" w:fill="FFFF00"/>
          </w:tcPr>
          <w:p w14:paraId="1CAD1F1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506" w:type="dxa"/>
            <w:shd w:val="clear" w:color="auto" w:fill="FFFF00"/>
          </w:tcPr>
          <w:p w14:paraId="388FB2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506" w:type="dxa"/>
            <w:shd w:val="clear" w:color="auto" w:fill="FFFF00"/>
          </w:tcPr>
          <w:p w14:paraId="7BCBCB7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506" w:type="dxa"/>
            <w:shd w:val="clear" w:color="auto" w:fill="FFFF00"/>
          </w:tcPr>
          <w:p w14:paraId="544AC397"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506" w:type="dxa"/>
            <w:shd w:val="clear" w:color="auto" w:fill="FFFF00"/>
          </w:tcPr>
          <w:p w14:paraId="533E6C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516" w:type="dxa"/>
            <w:shd w:val="clear" w:color="auto" w:fill="FFFF00"/>
          </w:tcPr>
          <w:p w14:paraId="1CE17C86"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c>
          <w:tcPr>
            <w:tcW w:w="518" w:type="dxa"/>
            <w:shd w:val="clear" w:color="auto" w:fill="FFFF00"/>
          </w:tcPr>
          <w:p w14:paraId="1172D8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shd w:val="clear" w:color="auto" w:fill="FFFF00"/>
          </w:tcPr>
          <w:p w14:paraId="7DD74D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shd w:val="clear" w:color="auto" w:fill="FFFF00"/>
          </w:tcPr>
          <w:p w14:paraId="47C42A98"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98" w:type="dxa"/>
            <w:shd w:val="clear" w:color="auto" w:fill="FFFF00"/>
          </w:tcPr>
          <w:p w14:paraId="4BA2EB00"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497" w:type="dxa"/>
            <w:shd w:val="clear" w:color="auto" w:fill="FFFF00"/>
          </w:tcPr>
          <w:p w14:paraId="441E3A6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498" w:type="dxa"/>
            <w:shd w:val="clear" w:color="auto" w:fill="FFFF00"/>
          </w:tcPr>
          <w:p w14:paraId="56B3BF0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497" w:type="dxa"/>
            <w:shd w:val="clear" w:color="auto" w:fill="FFFF00"/>
          </w:tcPr>
          <w:p w14:paraId="48B59863"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498" w:type="dxa"/>
            <w:shd w:val="clear" w:color="auto" w:fill="FFFF00"/>
          </w:tcPr>
          <w:p w14:paraId="79A3E40E"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1030" w:type="dxa"/>
            <w:shd w:val="clear" w:color="auto" w:fill="FFFF00"/>
          </w:tcPr>
          <w:p w14:paraId="1F70E1F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r>
      <w:tr w:rsidR="00735331" w:rsidRPr="00FE35C9" w14:paraId="5C8C5C09" w14:textId="77777777" w:rsidTr="00735331">
        <w:trPr>
          <w:trHeight w:val="150"/>
        </w:trPr>
        <w:tc>
          <w:tcPr>
            <w:tcW w:w="875" w:type="dxa"/>
          </w:tcPr>
          <w:p w14:paraId="555C087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2" w:type="dxa"/>
            <w:vAlign w:val="center"/>
          </w:tcPr>
          <w:p w14:paraId="46BE5F6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105FC566" w14:textId="77777777" w:rsidR="0061249E" w:rsidRPr="00FE35C9" w:rsidRDefault="0061249E" w:rsidP="0061249E">
            <w:pPr>
              <w:jc w:val="center"/>
              <w:rPr>
                <w:rFonts w:asciiTheme="majorBidi" w:hAnsiTheme="majorBidi" w:cstheme="majorBidi"/>
                <w:b/>
                <w:bCs/>
              </w:rPr>
            </w:pPr>
          </w:p>
        </w:tc>
        <w:tc>
          <w:tcPr>
            <w:tcW w:w="506" w:type="dxa"/>
          </w:tcPr>
          <w:p w14:paraId="452483A4" w14:textId="77777777" w:rsidR="0061249E" w:rsidRPr="00FE35C9" w:rsidRDefault="0061249E" w:rsidP="0061249E">
            <w:pPr>
              <w:jc w:val="center"/>
              <w:rPr>
                <w:rFonts w:asciiTheme="majorBidi" w:hAnsiTheme="majorBidi" w:cstheme="majorBidi"/>
                <w:b/>
                <w:bCs/>
              </w:rPr>
            </w:pPr>
          </w:p>
        </w:tc>
        <w:tc>
          <w:tcPr>
            <w:tcW w:w="506" w:type="dxa"/>
          </w:tcPr>
          <w:p w14:paraId="24DAFD2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02E7B1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34E47F"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122E860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DD86A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27F7558"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497" w:type="dxa"/>
          </w:tcPr>
          <w:p w14:paraId="3EC56844" w14:textId="77777777" w:rsidR="0061249E" w:rsidRPr="00FE35C9" w:rsidRDefault="0061249E" w:rsidP="0061249E">
            <w:pPr>
              <w:rPr>
                <w:rFonts w:asciiTheme="majorBidi" w:hAnsiTheme="majorBidi" w:cstheme="majorBidi"/>
              </w:rPr>
            </w:pPr>
          </w:p>
        </w:tc>
        <w:tc>
          <w:tcPr>
            <w:tcW w:w="498" w:type="dxa"/>
          </w:tcPr>
          <w:p w14:paraId="363DD47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D0DACC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AB3C2C"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43015A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3BBDEA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592926"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0664CBD" w14:textId="77777777" w:rsidTr="00735331">
        <w:trPr>
          <w:trHeight w:val="150"/>
        </w:trPr>
        <w:tc>
          <w:tcPr>
            <w:tcW w:w="875" w:type="dxa"/>
          </w:tcPr>
          <w:p w14:paraId="0FB3BF2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2" w:type="dxa"/>
            <w:vAlign w:val="center"/>
          </w:tcPr>
          <w:p w14:paraId="7DBA0F7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F12F0F" w14:textId="77777777" w:rsidR="0061249E" w:rsidRPr="00FE35C9" w:rsidRDefault="0061249E" w:rsidP="0061249E">
            <w:pPr>
              <w:jc w:val="center"/>
              <w:rPr>
                <w:rFonts w:asciiTheme="majorBidi" w:hAnsiTheme="majorBidi" w:cstheme="majorBidi"/>
                <w:b/>
                <w:bCs/>
              </w:rPr>
            </w:pPr>
          </w:p>
        </w:tc>
        <w:tc>
          <w:tcPr>
            <w:tcW w:w="506" w:type="dxa"/>
          </w:tcPr>
          <w:p w14:paraId="70A74E01" w14:textId="77777777" w:rsidR="0061249E" w:rsidRPr="00FE35C9" w:rsidRDefault="0061249E" w:rsidP="0061249E">
            <w:pPr>
              <w:jc w:val="center"/>
              <w:rPr>
                <w:rFonts w:asciiTheme="majorBidi" w:hAnsiTheme="majorBidi" w:cstheme="majorBidi"/>
                <w:b/>
                <w:bCs/>
              </w:rPr>
            </w:pPr>
          </w:p>
        </w:tc>
        <w:tc>
          <w:tcPr>
            <w:tcW w:w="506" w:type="dxa"/>
          </w:tcPr>
          <w:p w14:paraId="5D686A5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C517C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2DE44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09BD12A"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4B3E96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E40FA"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497" w:type="dxa"/>
          </w:tcPr>
          <w:p w14:paraId="1EDF9CE0" w14:textId="77777777" w:rsidR="0061249E" w:rsidRPr="00FE35C9" w:rsidRDefault="0061249E" w:rsidP="0061249E">
            <w:pPr>
              <w:rPr>
                <w:rFonts w:asciiTheme="majorBidi" w:hAnsiTheme="majorBidi" w:cstheme="majorBidi"/>
              </w:rPr>
            </w:pPr>
          </w:p>
        </w:tc>
        <w:tc>
          <w:tcPr>
            <w:tcW w:w="498" w:type="dxa"/>
          </w:tcPr>
          <w:p w14:paraId="0391FFF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1652BF"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A7127F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2168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58B973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34D1EE"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C5ECAA0" w14:textId="77777777" w:rsidTr="00735331">
        <w:trPr>
          <w:trHeight w:val="150"/>
        </w:trPr>
        <w:tc>
          <w:tcPr>
            <w:tcW w:w="875" w:type="dxa"/>
          </w:tcPr>
          <w:p w14:paraId="3F9AA7C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2" w:type="dxa"/>
            <w:vAlign w:val="center"/>
          </w:tcPr>
          <w:p w14:paraId="2B2280B0"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AFB727" w14:textId="77777777" w:rsidR="0061249E" w:rsidRPr="00FE35C9" w:rsidRDefault="0061249E" w:rsidP="0061249E">
            <w:pPr>
              <w:jc w:val="center"/>
              <w:rPr>
                <w:rFonts w:asciiTheme="majorBidi" w:hAnsiTheme="majorBidi" w:cstheme="majorBidi"/>
                <w:b/>
                <w:bCs/>
              </w:rPr>
            </w:pPr>
          </w:p>
        </w:tc>
        <w:tc>
          <w:tcPr>
            <w:tcW w:w="506" w:type="dxa"/>
          </w:tcPr>
          <w:p w14:paraId="21123D7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3CDDAF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B555D65"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4EC9940"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3BFF08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257A97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B0A2F92"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497" w:type="dxa"/>
          </w:tcPr>
          <w:p w14:paraId="00CFD766" w14:textId="77777777" w:rsidR="0061249E" w:rsidRPr="00FE35C9" w:rsidRDefault="0061249E" w:rsidP="0061249E">
            <w:pPr>
              <w:rPr>
                <w:rFonts w:asciiTheme="majorBidi" w:hAnsiTheme="majorBidi" w:cstheme="majorBidi"/>
              </w:rPr>
            </w:pPr>
          </w:p>
        </w:tc>
        <w:tc>
          <w:tcPr>
            <w:tcW w:w="498" w:type="dxa"/>
          </w:tcPr>
          <w:p w14:paraId="40871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8CF976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EEFB1F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C8C2ED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8EEF38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2009B9D"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695857E" w14:textId="77777777" w:rsidTr="00735331">
        <w:trPr>
          <w:trHeight w:val="150"/>
        </w:trPr>
        <w:tc>
          <w:tcPr>
            <w:tcW w:w="875" w:type="dxa"/>
          </w:tcPr>
          <w:p w14:paraId="7B9027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2" w:type="dxa"/>
            <w:vAlign w:val="center"/>
          </w:tcPr>
          <w:p w14:paraId="6456AEB7"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C798383" w14:textId="560B8596" w:rsidR="0061249E" w:rsidRPr="00FE35C9" w:rsidRDefault="00A22B93" w:rsidP="0061249E">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0CB71B0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79568E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E68C6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CA562D9"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FCDFC5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C5689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EF20CA3"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497" w:type="dxa"/>
          </w:tcPr>
          <w:p w14:paraId="66DBB0C4" w14:textId="77777777" w:rsidR="0061249E" w:rsidRPr="00FE35C9" w:rsidRDefault="0061249E" w:rsidP="0061249E">
            <w:pPr>
              <w:rPr>
                <w:rFonts w:asciiTheme="majorBidi" w:hAnsiTheme="majorBidi" w:cstheme="majorBidi"/>
              </w:rPr>
            </w:pPr>
          </w:p>
        </w:tc>
        <w:tc>
          <w:tcPr>
            <w:tcW w:w="498" w:type="dxa"/>
          </w:tcPr>
          <w:p w14:paraId="15192A18"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1709AD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7F1AFF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03A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50E1050"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947D3F" w14:textId="77777777" w:rsidR="0061249E" w:rsidRPr="00FE35C9" w:rsidRDefault="0061249E" w:rsidP="0061249E">
            <w:pPr>
              <w:pStyle w:val="Header"/>
              <w:jc w:val="center"/>
              <w:rPr>
                <w:rFonts w:asciiTheme="majorBidi" w:hAnsiTheme="majorBidi" w:cstheme="majorBidi"/>
                <w:b/>
                <w:bCs/>
                <w:sz w:val="16"/>
                <w:szCs w:val="16"/>
              </w:rPr>
            </w:pPr>
          </w:p>
        </w:tc>
      </w:tr>
      <w:tr w:rsidR="00C47BA6" w:rsidRPr="00FE35C9" w14:paraId="28BCB3BF" w14:textId="77777777" w:rsidTr="00735331">
        <w:trPr>
          <w:trHeight w:val="150"/>
        </w:trPr>
        <w:tc>
          <w:tcPr>
            <w:tcW w:w="875" w:type="dxa"/>
          </w:tcPr>
          <w:p w14:paraId="112F280A" w14:textId="77777777" w:rsidR="00C47BA6" w:rsidRPr="00FE35C9" w:rsidRDefault="00C47BA6" w:rsidP="00C47BA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2" w:type="dxa"/>
            <w:vAlign w:val="center"/>
          </w:tcPr>
          <w:p w14:paraId="591FC55F" w14:textId="4E8007FA" w:rsidR="00C47BA6" w:rsidRPr="00FE35C9" w:rsidRDefault="00C47BA6" w:rsidP="00C47BA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32E3C121" w14:textId="77777777" w:rsidR="00C47BA6" w:rsidRPr="00FE35C9" w:rsidRDefault="00C47BA6" w:rsidP="00C47BA6">
            <w:pPr>
              <w:jc w:val="center"/>
              <w:rPr>
                <w:rFonts w:asciiTheme="majorBidi" w:hAnsiTheme="majorBidi" w:cstheme="majorBidi"/>
              </w:rPr>
            </w:pPr>
          </w:p>
        </w:tc>
        <w:tc>
          <w:tcPr>
            <w:tcW w:w="506" w:type="dxa"/>
          </w:tcPr>
          <w:p w14:paraId="6674CCE1"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29E4AEED"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4517961C"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34E68C1C" w14:textId="77777777" w:rsidR="00C47BA6" w:rsidRPr="00FE35C9" w:rsidRDefault="00C47BA6" w:rsidP="00C47BA6">
            <w:pPr>
              <w:pStyle w:val="Header"/>
              <w:jc w:val="center"/>
              <w:rPr>
                <w:rFonts w:asciiTheme="majorBidi" w:hAnsiTheme="majorBidi" w:cstheme="majorBidi"/>
                <w:b/>
                <w:bCs/>
                <w:sz w:val="16"/>
                <w:szCs w:val="16"/>
              </w:rPr>
            </w:pPr>
          </w:p>
        </w:tc>
        <w:tc>
          <w:tcPr>
            <w:tcW w:w="516" w:type="dxa"/>
          </w:tcPr>
          <w:p w14:paraId="0B99E325" w14:textId="77777777" w:rsidR="00C47BA6" w:rsidRPr="00FE35C9" w:rsidRDefault="00C47BA6" w:rsidP="00C47BA6">
            <w:pPr>
              <w:pStyle w:val="Header"/>
              <w:jc w:val="center"/>
              <w:rPr>
                <w:rFonts w:asciiTheme="majorBidi" w:hAnsiTheme="majorBidi" w:cstheme="majorBidi"/>
                <w:b/>
                <w:bCs/>
                <w:sz w:val="16"/>
                <w:szCs w:val="16"/>
              </w:rPr>
            </w:pPr>
          </w:p>
        </w:tc>
        <w:tc>
          <w:tcPr>
            <w:tcW w:w="518" w:type="dxa"/>
          </w:tcPr>
          <w:p w14:paraId="29ABB52B" w14:textId="77777777" w:rsidR="00C47BA6" w:rsidRPr="00FE35C9" w:rsidRDefault="00C47BA6" w:rsidP="00C47BA6">
            <w:pPr>
              <w:pStyle w:val="Header"/>
              <w:ind w:right="180"/>
              <w:jc w:val="center"/>
              <w:rPr>
                <w:rFonts w:asciiTheme="majorBidi" w:hAnsiTheme="majorBidi" w:cstheme="majorBidi"/>
                <w:b/>
                <w:bCs/>
                <w:sz w:val="16"/>
                <w:szCs w:val="16"/>
              </w:rPr>
            </w:pPr>
          </w:p>
        </w:tc>
        <w:tc>
          <w:tcPr>
            <w:tcW w:w="840" w:type="dxa"/>
          </w:tcPr>
          <w:p w14:paraId="3B520B56" w14:textId="77777777" w:rsidR="00C47BA6" w:rsidRPr="00FE35C9" w:rsidRDefault="00C47BA6" w:rsidP="00C47BA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497" w:type="dxa"/>
          </w:tcPr>
          <w:p w14:paraId="5589BE7A" w14:textId="77777777" w:rsidR="00C47BA6" w:rsidRPr="00FE35C9" w:rsidRDefault="00C47BA6" w:rsidP="00C47BA6">
            <w:pPr>
              <w:rPr>
                <w:rFonts w:asciiTheme="majorBidi" w:hAnsiTheme="majorBidi" w:cstheme="majorBidi"/>
              </w:rPr>
            </w:pPr>
          </w:p>
        </w:tc>
        <w:tc>
          <w:tcPr>
            <w:tcW w:w="498" w:type="dxa"/>
          </w:tcPr>
          <w:p w14:paraId="205D3F2A"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344CF6DD"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07A75681"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39AE3AA7"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6C0CDD73" w14:textId="77777777" w:rsidR="00C47BA6" w:rsidRPr="00FE35C9" w:rsidRDefault="00C47BA6" w:rsidP="00C47BA6">
            <w:pPr>
              <w:pStyle w:val="Header"/>
              <w:jc w:val="center"/>
              <w:rPr>
                <w:rFonts w:asciiTheme="majorBidi" w:hAnsiTheme="majorBidi" w:cstheme="majorBidi"/>
                <w:b/>
                <w:bCs/>
                <w:sz w:val="16"/>
                <w:szCs w:val="16"/>
              </w:rPr>
            </w:pPr>
          </w:p>
        </w:tc>
        <w:tc>
          <w:tcPr>
            <w:tcW w:w="1030" w:type="dxa"/>
          </w:tcPr>
          <w:p w14:paraId="44987B3D" w14:textId="77777777" w:rsidR="00C47BA6" w:rsidRPr="00FE35C9" w:rsidRDefault="00C47BA6" w:rsidP="00C47BA6">
            <w:pPr>
              <w:pStyle w:val="Header"/>
              <w:jc w:val="center"/>
              <w:rPr>
                <w:rFonts w:asciiTheme="majorBidi" w:hAnsiTheme="majorBidi" w:cstheme="majorBidi"/>
                <w:b/>
                <w:bCs/>
                <w:sz w:val="16"/>
                <w:szCs w:val="16"/>
              </w:rPr>
            </w:pPr>
          </w:p>
        </w:tc>
      </w:tr>
      <w:tr w:rsidR="00C47BA6" w:rsidRPr="00FE35C9" w14:paraId="7ECE8172" w14:textId="77777777" w:rsidTr="00735331">
        <w:trPr>
          <w:trHeight w:val="150"/>
        </w:trPr>
        <w:tc>
          <w:tcPr>
            <w:tcW w:w="875" w:type="dxa"/>
          </w:tcPr>
          <w:p w14:paraId="6A485F08" w14:textId="77777777" w:rsidR="00C47BA6" w:rsidRPr="00FE35C9" w:rsidRDefault="00C47BA6" w:rsidP="00C47BA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2" w:type="dxa"/>
            <w:vAlign w:val="center"/>
          </w:tcPr>
          <w:p w14:paraId="75729C08" w14:textId="20BEE0D5" w:rsidR="00C47BA6" w:rsidRPr="00FE35C9" w:rsidRDefault="00C47BA6" w:rsidP="00C47BA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D8CED9" w14:textId="77777777" w:rsidR="00C47BA6" w:rsidRPr="00FE35C9" w:rsidRDefault="00C47BA6" w:rsidP="00C47BA6">
            <w:pPr>
              <w:jc w:val="center"/>
              <w:rPr>
                <w:rFonts w:asciiTheme="majorBidi" w:hAnsiTheme="majorBidi" w:cstheme="majorBidi"/>
              </w:rPr>
            </w:pPr>
          </w:p>
        </w:tc>
        <w:tc>
          <w:tcPr>
            <w:tcW w:w="506" w:type="dxa"/>
          </w:tcPr>
          <w:p w14:paraId="4084430F"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2D0D6354"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75A84EED"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54E8C9E4" w14:textId="77777777" w:rsidR="00C47BA6" w:rsidRPr="00FE35C9" w:rsidRDefault="00C47BA6" w:rsidP="00C47BA6">
            <w:pPr>
              <w:pStyle w:val="Header"/>
              <w:jc w:val="center"/>
              <w:rPr>
                <w:rFonts w:asciiTheme="majorBidi" w:hAnsiTheme="majorBidi" w:cstheme="majorBidi"/>
                <w:b/>
                <w:bCs/>
                <w:sz w:val="16"/>
                <w:szCs w:val="16"/>
              </w:rPr>
            </w:pPr>
          </w:p>
        </w:tc>
        <w:tc>
          <w:tcPr>
            <w:tcW w:w="516" w:type="dxa"/>
          </w:tcPr>
          <w:p w14:paraId="019609F9" w14:textId="77777777" w:rsidR="00C47BA6" w:rsidRPr="00FE35C9" w:rsidRDefault="00C47BA6" w:rsidP="00C47BA6">
            <w:pPr>
              <w:pStyle w:val="Header"/>
              <w:jc w:val="center"/>
              <w:rPr>
                <w:rFonts w:asciiTheme="majorBidi" w:hAnsiTheme="majorBidi" w:cstheme="majorBidi"/>
                <w:b/>
                <w:bCs/>
                <w:sz w:val="16"/>
                <w:szCs w:val="16"/>
              </w:rPr>
            </w:pPr>
          </w:p>
        </w:tc>
        <w:tc>
          <w:tcPr>
            <w:tcW w:w="518" w:type="dxa"/>
          </w:tcPr>
          <w:p w14:paraId="74093646" w14:textId="77777777" w:rsidR="00C47BA6" w:rsidRPr="00FE35C9" w:rsidRDefault="00C47BA6" w:rsidP="00C47BA6">
            <w:pPr>
              <w:pStyle w:val="Header"/>
              <w:ind w:right="180"/>
              <w:jc w:val="center"/>
              <w:rPr>
                <w:rFonts w:asciiTheme="majorBidi" w:hAnsiTheme="majorBidi" w:cstheme="majorBidi"/>
                <w:b/>
                <w:bCs/>
                <w:sz w:val="16"/>
                <w:szCs w:val="16"/>
              </w:rPr>
            </w:pPr>
          </w:p>
        </w:tc>
        <w:tc>
          <w:tcPr>
            <w:tcW w:w="840" w:type="dxa"/>
          </w:tcPr>
          <w:p w14:paraId="20740AB4" w14:textId="77777777" w:rsidR="00C47BA6" w:rsidRPr="00FE35C9" w:rsidRDefault="00C47BA6" w:rsidP="00C47BA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497" w:type="dxa"/>
          </w:tcPr>
          <w:p w14:paraId="1ECB505E" w14:textId="77777777" w:rsidR="00C47BA6" w:rsidRPr="00FE35C9" w:rsidRDefault="00C47BA6" w:rsidP="00C47BA6">
            <w:pPr>
              <w:rPr>
                <w:rFonts w:asciiTheme="majorBidi" w:hAnsiTheme="majorBidi" w:cstheme="majorBidi"/>
              </w:rPr>
            </w:pPr>
          </w:p>
        </w:tc>
        <w:tc>
          <w:tcPr>
            <w:tcW w:w="498" w:type="dxa"/>
          </w:tcPr>
          <w:p w14:paraId="78D6E9BB"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67D1A4FD"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70B37A10"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305EB731"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3CA6A48C" w14:textId="77777777" w:rsidR="00C47BA6" w:rsidRPr="00FE35C9" w:rsidRDefault="00C47BA6" w:rsidP="00C47BA6">
            <w:pPr>
              <w:pStyle w:val="Header"/>
              <w:jc w:val="center"/>
              <w:rPr>
                <w:rFonts w:asciiTheme="majorBidi" w:hAnsiTheme="majorBidi" w:cstheme="majorBidi"/>
                <w:b/>
                <w:bCs/>
                <w:sz w:val="16"/>
                <w:szCs w:val="16"/>
              </w:rPr>
            </w:pPr>
          </w:p>
        </w:tc>
        <w:tc>
          <w:tcPr>
            <w:tcW w:w="1030" w:type="dxa"/>
          </w:tcPr>
          <w:p w14:paraId="60036F37" w14:textId="77777777" w:rsidR="00C47BA6" w:rsidRPr="00FE35C9" w:rsidRDefault="00C47BA6" w:rsidP="00C47BA6">
            <w:pPr>
              <w:pStyle w:val="Header"/>
              <w:jc w:val="center"/>
              <w:rPr>
                <w:rFonts w:asciiTheme="majorBidi" w:hAnsiTheme="majorBidi" w:cstheme="majorBidi"/>
                <w:b/>
                <w:bCs/>
                <w:sz w:val="16"/>
                <w:szCs w:val="16"/>
              </w:rPr>
            </w:pPr>
          </w:p>
        </w:tc>
      </w:tr>
      <w:tr w:rsidR="00C47BA6" w:rsidRPr="00FE35C9" w14:paraId="3C2AB08E" w14:textId="77777777" w:rsidTr="00735331">
        <w:trPr>
          <w:trHeight w:val="150"/>
        </w:trPr>
        <w:tc>
          <w:tcPr>
            <w:tcW w:w="875" w:type="dxa"/>
          </w:tcPr>
          <w:p w14:paraId="5348E4E7" w14:textId="77777777" w:rsidR="00C47BA6" w:rsidRPr="00FE35C9" w:rsidRDefault="00C47BA6" w:rsidP="00C47BA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2" w:type="dxa"/>
            <w:vAlign w:val="center"/>
          </w:tcPr>
          <w:p w14:paraId="2E8260BD" w14:textId="55C40B24" w:rsidR="00C47BA6" w:rsidRPr="00FE35C9" w:rsidRDefault="00C47BA6" w:rsidP="00C47BA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5AC5FEF0" w14:textId="77777777" w:rsidR="00C47BA6" w:rsidRPr="00FE35C9" w:rsidRDefault="00C47BA6" w:rsidP="00C47BA6">
            <w:pPr>
              <w:jc w:val="center"/>
              <w:rPr>
                <w:rFonts w:asciiTheme="majorBidi" w:hAnsiTheme="majorBidi" w:cstheme="majorBidi"/>
                <w:b/>
                <w:bCs/>
              </w:rPr>
            </w:pPr>
          </w:p>
        </w:tc>
        <w:tc>
          <w:tcPr>
            <w:tcW w:w="506" w:type="dxa"/>
          </w:tcPr>
          <w:p w14:paraId="78D21394"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2E45FF2A"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4E5AC566"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0B53BD6A" w14:textId="77777777" w:rsidR="00C47BA6" w:rsidRPr="00FE35C9" w:rsidRDefault="00C47BA6" w:rsidP="00C47BA6">
            <w:pPr>
              <w:pStyle w:val="Header"/>
              <w:jc w:val="center"/>
              <w:rPr>
                <w:rFonts w:asciiTheme="majorBidi" w:hAnsiTheme="majorBidi" w:cstheme="majorBidi"/>
                <w:b/>
                <w:bCs/>
                <w:sz w:val="16"/>
                <w:szCs w:val="16"/>
              </w:rPr>
            </w:pPr>
          </w:p>
        </w:tc>
        <w:tc>
          <w:tcPr>
            <w:tcW w:w="516" w:type="dxa"/>
          </w:tcPr>
          <w:p w14:paraId="26963971" w14:textId="77777777" w:rsidR="00C47BA6" w:rsidRPr="00FE35C9" w:rsidRDefault="00C47BA6" w:rsidP="00C47BA6">
            <w:pPr>
              <w:pStyle w:val="Header"/>
              <w:jc w:val="center"/>
              <w:rPr>
                <w:rFonts w:asciiTheme="majorBidi" w:hAnsiTheme="majorBidi" w:cstheme="majorBidi"/>
                <w:b/>
                <w:bCs/>
                <w:sz w:val="16"/>
                <w:szCs w:val="16"/>
              </w:rPr>
            </w:pPr>
          </w:p>
        </w:tc>
        <w:tc>
          <w:tcPr>
            <w:tcW w:w="518" w:type="dxa"/>
          </w:tcPr>
          <w:p w14:paraId="6C2664C9" w14:textId="77777777" w:rsidR="00C47BA6" w:rsidRPr="00FE35C9" w:rsidRDefault="00C47BA6" w:rsidP="00C47BA6">
            <w:pPr>
              <w:pStyle w:val="Header"/>
              <w:ind w:right="180"/>
              <w:jc w:val="center"/>
              <w:rPr>
                <w:rFonts w:asciiTheme="majorBidi" w:hAnsiTheme="majorBidi" w:cstheme="majorBidi"/>
                <w:b/>
                <w:bCs/>
                <w:sz w:val="16"/>
                <w:szCs w:val="16"/>
              </w:rPr>
            </w:pPr>
          </w:p>
        </w:tc>
        <w:tc>
          <w:tcPr>
            <w:tcW w:w="840" w:type="dxa"/>
          </w:tcPr>
          <w:p w14:paraId="17F570D4" w14:textId="77777777" w:rsidR="00C47BA6" w:rsidRPr="00FE35C9" w:rsidRDefault="00C47BA6" w:rsidP="00C47BA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497" w:type="dxa"/>
          </w:tcPr>
          <w:p w14:paraId="3DF62798" w14:textId="77777777" w:rsidR="00C47BA6" w:rsidRPr="00FE35C9" w:rsidRDefault="00C47BA6" w:rsidP="00C47BA6">
            <w:pPr>
              <w:rPr>
                <w:rFonts w:asciiTheme="majorBidi" w:hAnsiTheme="majorBidi" w:cstheme="majorBidi"/>
              </w:rPr>
            </w:pPr>
          </w:p>
        </w:tc>
        <w:tc>
          <w:tcPr>
            <w:tcW w:w="498" w:type="dxa"/>
          </w:tcPr>
          <w:p w14:paraId="2759BD00"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38B4671E"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7BE4B3A0"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0FCBF724"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1ED4D6DA" w14:textId="77777777" w:rsidR="00C47BA6" w:rsidRPr="00FE35C9" w:rsidRDefault="00C47BA6" w:rsidP="00C47BA6">
            <w:pPr>
              <w:pStyle w:val="Header"/>
              <w:jc w:val="center"/>
              <w:rPr>
                <w:rFonts w:asciiTheme="majorBidi" w:hAnsiTheme="majorBidi" w:cstheme="majorBidi"/>
                <w:b/>
                <w:bCs/>
                <w:sz w:val="16"/>
                <w:szCs w:val="16"/>
              </w:rPr>
            </w:pPr>
          </w:p>
        </w:tc>
        <w:tc>
          <w:tcPr>
            <w:tcW w:w="1030" w:type="dxa"/>
          </w:tcPr>
          <w:p w14:paraId="66433A91" w14:textId="77777777" w:rsidR="00C47BA6" w:rsidRPr="00FE35C9" w:rsidRDefault="00C47BA6" w:rsidP="00C47BA6">
            <w:pPr>
              <w:pStyle w:val="Header"/>
              <w:jc w:val="center"/>
              <w:rPr>
                <w:rFonts w:asciiTheme="majorBidi" w:hAnsiTheme="majorBidi" w:cstheme="majorBidi"/>
                <w:b/>
                <w:bCs/>
                <w:sz w:val="16"/>
                <w:szCs w:val="16"/>
              </w:rPr>
            </w:pPr>
          </w:p>
        </w:tc>
      </w:tr>
      <w:tr w:rsidR="00C47BA6" w:rsidRPr="00FE35C9" w14:paraId="0DDE4391" w14:textId="77777777" w:rsidTr="004804FB">
        <w:trPr>
          <w:trHeight w:val="150"/>
        </w:trPr>
        <w:tc>
          <w:tcPr>
            <w:tcW w:w="875" w:type="dxa"/>
          </w:tcPr>
          <w:p w14:paraId="4CC4164B" w14:textId="77777777" w:rsidR="00C47BA6" w:rsidRPr="00FE35C9" w:rsidRDefault="00C47BA6" w:rsidP="00C47BA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2" w:type="dxa"/>
            <w:vAlign w:val="center"/>
          </w:tcPr>
          <w:p w14:paraId="19982BDE" w14:textId="5CEC5405" w:rsidR="00C47BA6" w:rsidRPr="00FE35C9" w:rsidRDefault="00C47BA6" w:rsidP="00C47BA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7DD79758" w14:textId="77777777" w:rsidR="00C47BA6" w:rsidRPr="00FE35C9" w:rsidRDefault="00C47BA6" w:rsidP="00C47BA6">
            <w:pPr>
              <w:jc w:val="center"/>
              <w:rPr>
                <w:rFonts w:asciiTheme="majorBidi" w:hAnsiTheme="majorBidi" w:cstheme="majorBidi"/>
                <w:b/>
                <w:bCs/>
              </w:rPr>
            </w:pPr>
          </w:p>
        </w:tc>
        <w:tc>
          <w:tcPr>
            <w:tcW w:w="506" w:type="dxa"/>
          </w:tcPr>
          <w:p w14:paraId="52D617E8"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7A6012BE"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52BBFFB4"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114D7FD3" w14:textId="77777777" w:rsidR="00C47BA6" w:rsidRPr="00FE35C9" w:rsidRDefault="00C47BA6" w:rsidP="00C47BA6">
            <w:pPr>
              <w:pStyle w:val="Header"/>
              <w:jc w:val="center"/>
              <w:rPr>
                <w:rFonts w:asciiTheme="majorBidi" w:hAnsiTheme="majorBidi" w:cstheme="majorBidi"/>
                <w:b/>
                <w:bCs/>
                <w:sz w:val="16"/>
                <w:szCs w:val="16"/>
              </w:rPr>
            </w:pPr>
          </w:p>
        </w:tc>
        <w:tc>
          <w:tcPr>
            <w:tcW w:w="516" w:type="dxa"/>
          </w:tcPr>
          <w:p w14:paraId="652D768D" w14:textId="77777777" w:rsidR="00C47BA6" w:rsidRPr="00FE35C9" w:rsidRDefault="00C47BA6" w:rsidP="00C47BA6">
            <w:pPr>
              <w:pStyle w:val="Header"/>
              <w:jc w:val="center"/>
              <w:rPr>
                <w:rFonts w:asciiTheme="majorBidi" w:hAnsiTheme="majorBidi" w:cstheme="majorBidi"/>
                <w:b/>
                <w:bCs/>
                <w:sz w:val="16"/>
                <w:szCs w:val="16"/>
              </w:rPr>
            </w:pPr>
          </w:p>
        </w:tc>
        <w:tc>
          <w:tcPr>
            <w:tcW w:w="518" w:type="dxa"/>
          </w:tcPr>
          <w:p w14:paraId="1C29E235" w14:textId="77777777" w:rsidR="00C47BA6" w:rsidRPr="00FE35C9" w:rsidRDefault="00C47BA6" w:rsidP="00C47BA6">
            <w:pPr>
              <w:pStyle w:val="Header"/>
              <w:ind w:right="180"/>
              <w:jc w:val="center"/>
              <w:rPr>
                <w:rFonts w:asciiTheme="majorBidi" w:hAnsiTheme="majorBidi" w:cstheme="majorBidi"/>
                <w:b/>
                <w:bCs/>
                <w:sz w:val="16"/>
                <w:szCs w:val="16"/>
              </w:rPr>
            </w:pPr>
          </w:p>
        </w:tc>
        <w:tc>
          <w:tcPr>
            <w:tcW w:w="840" w:type="dxa"/>
          </w:tcPr>
          <w:p w14:paraId="0DD7BCB6" w14:textId="77777777" w:rsidR="00C47BA6" w:rsidRPr="00FE35C9" w:rsidRDefault="00C47BA6" w:rsidP="00C47BA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497" w:type="dxa"/>
          </w:tcPr>
          <w:p w14:paraId="286F4119" w14:textId="77777777" w:rsidR="00C47BA6" w:rsidRPr="00FE35C9" w:rsidRDefault="00C47BA6" w:rsidP="00C47BA6">
            <w:pPr>
              <w:rPr>
                <w:rFonts w:asciiTheme="majorBidi" w:hAnsiTheme="majorBidi" w:cstheme="majorBidi"/>
              </w:rPr>
            </w:pPr>
          </w:p>
        </w:tc>
        <w:tc>
          <w:tcPr>
            <w:tcW w:w="498" w:type="dxa"/>
          </w:tcPr>
          <w:p w14:paraId="4F2131A6"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477A97C7"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451D8B67"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1979CDA8"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70D35456" w14:textId="77777777" w:rsidR="00C47BA6" w:rsidRPr="00FE35C9" w:rsidRDefault="00C47BA6" w:rsidP="00C47BA6">
            <w:pPr>
              <w:pStyle w:val="Header"/>
              <w:jc w:val="center"/>
              <w:rPr>
                <w:rFonts w:asciiTheme="majorBidi" w:hAnsiTheme="majorBidi" w:cstheme="majorBidi"/>
                <w:b/>
                <w:bCs/>
                <w:sz w:val="16"/>
                <w:szCs w:val="16"/>
              </w:rPr>
            </w:pPr>
          </w:p>
        </w:tc>
        <w:tc>
          <w:tcPr>
            <w:tcW w:w="1030" w:type="dxa"/>
          </w:tcPr>
          <w:p w14:paraId="76574AD2" w14:textId="77777777" w:rsidR="00C47BA6" w:rsidRPr="00FE35C9" w:rsidRDefault="00C47BA6" w:rsidP="00C47BA6">
            <w:pPr>
              <w:pStyle w:val="Header"/>
              <w:jc w:val="center"/>
              <w:rPr>
                <w:rFonts w:asciiTheme="majorBidi" w:hAnsiTheme="majorBidi" w:cstheme="majorBidi"/>
                <w:b/>
                <w:bCs/>
                <w:sz w:val="16"/>
                <w:szCs w:val="16"/>
              </w:rPr>
            </w:pPr>
          </w:p>
        </w:tc>
      </w:tr>
      <w:tr w:rsidR="00C47BA6" w:rsidRPr="00FE35C9" w14:paraId="28C2106F" w14:textId="77777777" w:rsidTr="004804FB">
        <w:trPr>
          <w:trHeight w:val="150"/>
        </w:trPr>
        <w:tc>
          <w:tcPr>
            <w:tcW w:w="875" w:type="dxa"/>
          </w:tcPr>
          <w:p w14:paraId="22D2CD19" w14:textId="77777777" w:rsidR="00C47BA6" w:rsidRPr="00FE35C9" w:rsidRDefault="00C47BA6" w:rsidP="00C47BA6">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2" w:type="dxa"/>
            <w:vAlign w:val="center"/>
          </w:tcPr>
          <w:p w14:paraId="0C12ED22" w14:textId="71602BE4" w:rsidR="00C47BA6" w:rsidRPr="00FE35C9" w:rsidRDefault="00C47BA6" w:rsidP="00C47BA6">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4D1FFBE8" w14:textId="77777777" w:rsidR="00C47BA6" w:rsidRPr="00FE35C9" w:rsidRDefault="00C47BA6" w:rsidP="00C47BA6">
            <w:pPr>
              <w:jc w:val="center"/>
              <w:rPr>
                <w:rFonts w:asciiTheme="majorBidi" w:hAnsiTheme="majorBidi" w:cstheme="majorBidi"/>
                <w:b/>
                <w:bCs/>
              </w:rPr>
            </w:pPr>
          </w:p>
        </w:tc>
        <w:tc>
          <w:tcPr>
            <w:tcW w:w="506" w:type="dxa"/>
          </w:tcPr>
          <w:p w14:paraId="5F0FC2DB"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7AB321A6"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451ED231" w14:textId="77777777" w:rsidR="00C47BA6" w:rsidRPr="00FE35C9" w:rsidRDefault="00C47BA6" w:rsidP="00C47BA6">
            <w:pPr>
              <w:pStyle w:val="Header"/>
              <w:jc w:val="center"/>
              <w:rPr>
                <w:rFonts w:asciiTheme="majorBidi" w:hAnsiTheme="majorBidi" w:cstheme="majorBidi"/>
                <w:b/>
                <w:bCs/>
                <w:sz w:val="16"/>
                <w:szCs w:val="16"/>
              </w:rPr>
            </w:pPr>
          </w:p>
        </w:tc>
        <w:tc>
          <w:tcPr>
            <w:tcW w:w="506" w:type="dxa"/>
          </w:tcPr>
          <w:p w14:paraId="4A72896D" w14:textId="77777777" w:rsidR="00C47BA6" w:rsidRPr="00FE35C9" w:rsidRDefault="00C47BA6" w:rsidP="00C47BA6">
            <w:pPr>
              <w:pStyle w:val="Header"/>
              <w:jc w:val="center"/>
              <w:rPr>
                <w:rFonts w:asciiTheme="majorBidi" w:hAnsiTheme="majorBidi" w:cstheme="majorBidi"/>
                <w:b/>
                <w:bCs/>
                <w:sz w:val="16"/>
                <w:szCs w:val="16"/>
              </w:rPr>
            </w:pPr>
          </w:p>
        </w:tc>
        <w:tc>
          <w:tcPr>
            <w:tcW w:w="516" w:type="dxa"/>
          </w:tcPr>
          <w:p w14:paraId="270EFC75" w14:textId="77777777" w:rsidR="00C47BA6" w:rsidRPr="00FE35C9" w:rsidRDefault="00C47BA6" w:rsidP="00C47BA6">
            <w:pPr>
              <w:pStyle w:val="Header"/>
              <w:jc w:val="center"/>
              <w:rPr>
                <w:rFonts w:asciiTheme="majorBidi" w:hAnsiTheme="majorBidi" w:cstheme="majorBidi"/>
                <w:b/>
                <w:bCs/>
                <w:sz w:val="16"/>
                <w:szCs w:val="16"/>
              </w:rPr>
            </w:pPr>
          </w:p>
        </w:tc>
        <w:tc>
          <w:tcPr>
            <w:tcW w:w="518" w:type="dxa"/>
          </w:tcPr>
          <w:p w14:paraId="04F7D087" w14:textId="77777777" w:rsidR="00C47BA6" w:rsidRPr="00FE35C9" w:rsidRDefault="00C47BA6" w:rsidP="00C47BA6">
            <w:pPr>
              <w:pStyle w:val="Header"/>
              <w:ind w:right="180"/>
              <w:jc w:val="center"/>
              <w:rPr>
                <w:rFonts w:asciiTheme="majorBidi" w:hAnsiTheme="majorBidi" w:cstheme="majorBidi"/>
                <w:b/>
                <w:bCs/>
                <w:sz w:val="16"/>
                <w:szCs w:val="16"/>
              </w:rPr>
            </w:pPr>
          </w:p>
        </w:tc>
        <w:tc>
          <w:tcPr>
            <w:tcW w:w="840" w:type="dxa"/>
          </w:tcPr>
          <w:p w14:paraId="32076B1D" w14:textId="77777777" w:rsidR="00C47BA6" w:rsidRPr="00FE35C9" w:rsidRDefault="00C47BA6" w:rsidP="00C47BA6">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497" w:type="dxa"/>
          </w:tcPr>
          <w:p w14:paraId="61A5077B" w14:textId="77777777" w:rsidR="00C47BA6" w:rsidRPr="00FE35C9" w:rsidRDefault="00C47BA6" w:rsidP="00C47BA6">
            <w:pPr>
              <w:rPr>
                <w:rFonts w:asciiTheme="majorBidi" w:hAnsiTheme="majorBidi" w:cstheme="majorBidi"/>
              </w:rPr>
            </w:pPr>
          </w:p>
        </w:tc>
        <w:tc>
          <w:tcPr>
            <w:tcW w:w="498" w:type="dxa"/>
          </w:tcPr>
          <w:p w14:paraId="131CF29F"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589477AE"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52C037B6" w14:textId="77777777" w:rsidR="00C47BA6" w:rsidRPr="00FE35C9" w:rsidRDefault="00C47BA6" w:rsidP="00C47BA6">
            <w:pPr>
              <w:pStyle w:val="Header"/>
              <w:jc w:val="center"/>
              <w:rPr>
                <w:rFonts w:asciiTheme="majorBidi" w:hAnsiTheme="majorBidi" w:cstheme="majorBidi"/>
                <w:b/>
                <w:bCs/>
                <w:sz w:val="16"/>
                <w:szCs w:val="16"/>
              </w:rPr>
            </w:pPr>
          </w:p>
        </w:tc>
        <w:tc>
          <w:tcPr>
            <w:tcW w:w="497" w:type="dxa"/>
          </w:tcPr>
          <w:p w14:paraId="3326115E" w14:textId="77777777" w:rsidR="00C47BA6" w:rsidRPr="00FE35C9" w:rsidRDefault="00C47BA6" w:rsidP="00C47BA6">
            <w:pPr>
              <w:pStyle w:val="Header"/>
              <w:jc w:val="center"/>
              <w:rPr>
                <w:rFonts w:asciiTheme="majorBidi" w:hAnsiTheme="majorBidi" w:cstheme="majorBidi"/>
                <w:b/>
                <w:bCs/>
                <w:sz w:val="16"/>
                <w:szCs w:val="16"/>
              </w:rPr>
            </w:pPr>
          </w:p>
        </w:tc>
        <w:tc>
          <w:tcPr>
            <w:tcW w:w="498" w:type="dxa"/>
          </w:tcPr>
          <w:p w14:paraId="56750B3A" w14:textId="77777777" w:rsidR="00C47BA6" w:rsidRPr="00FE35C9" w:rsidRDefault="00C47BA6" w:rsidP="00C47BA6">
            <w:pPr>
              <w:pStyle w:val="Header"/>
              <w:jc w:val="center"/>
              <w:rPr>
                <w:rFonts w:asciiTheme="majorBidi" w:hAnsiTheme="majorBidi" w:cstheme="majorBidi"/>
                <w:b/>
                <w:bCs/>
                <w:sz w:val="16"/>
                <w:szCs w:val="16"/>
              </w:rPr>
            </w:pPr>
          </w:p>
        </w:tc>
        <w:tc>
          <w:tcPr>
            <w:tcW w:w="1030" w:type="dxa"/>
          </w:tcPr>
          <w:p w14:paraId="633CA63B" w14:textId="77777777" w:rsidR="00C47BA6" w:rsidRPr="00FE35C9" w:rsidRDefault="00C47BA6" w:rsidP="00C47BA6">
            <w:pPr>
              <w:pStyle w:val="Header"/>
              <w:jc w:val="center"/>
              <w:rPr>
                <w:rFonts w:asciiTheme="majorBidi" w:hAnsiTheme="majorBidi" w:cstheme="majorBidi"/>
                <w:b/>
                <w:bCs/>
                <w:sz w:val="16"/>
                <w:szCs w:val="16"/>
              </w:rPr>
            </w:pPr>
          </w:p>
        </w:tc>
      </w:tr>
      <w:tr w:rsidR="00735331" w:rsidRPr="00FE35C9" w14:paraId="5D8DEBDA" w14:textId="77777777" w:rsidTr="00735331">
        <w:trPr>
          <w:trHeight w:val="150"/>
        </w:trPr>
        <w:tc>
          <w:tcPr>
            <w:tcW w:w="875" w:type="dxa"/>
          </w:tcPr>
          <w:p w14:paraId="37FD347D"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2" w:type="dxa"/>
          </w:tcPr>
          <w:p w14:paraId="07D361CD" w14:textId="77777777" w:rsidR="0061249E" w:rsidRDefault="0061249E" w:rsidP="0061249E">
            <w:pPr>
              <w:jc w:val="center"/>
            </w:pPr>
          </w:p>
        </w:tc>
        <w:tc>
          <w:tcPr>
            <w:tcW w:w="485" w:type="dxa"/>
          </w:tcPr>
          <w:p w14:paraId="535BA666" w14:textId="77777777" w:rsidR="0061249E" w:rsidRPr="00FE35C9" w:rsidRDefault="0061249E" w:rsidP="0061249E">
            <w:pPr>
              <w:jc w:val="center"/>
            </w:pPr>
          </w:p>
        </w:tc>
        <w:tc>
          <w:tcPr>
            <w:tcW w:w="506" w:type="dxa"/>
          </w:tcPr>
          <w:p w14:paraId="7E0B885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B7A8A6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71BB98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DA9476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3225590B"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5DD5C2E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CA3E652"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497" w:type="dxa"/>
          </w:tcPr>
          <w:p w14:paraId="66C7CB07" w14:textId="77777777" w:rsidR="0061249E" w:rsidRPr="00FE35C9" w:rsidRDefault="0061249E" w:rsidP="0061249E">
            <w:pPr>
              <w:rPr>
                <w:rFonts w:asciiTheme="majorBidi" w:hAnsiTheme="majorBidi" w:cstheme="majorBidi"/>
              </w:rPr>
            </w:pPr>
          </w:p>
        </w:tc>
        <w:tc>
          <w:tcPr>
            <w:tcW w:w="498" w:type="dxa"/>
          </w:tcPr>
          <w:p w14:paraId="19C4B379"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A25D9F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927844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C09ECA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3C7EB14"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17922B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C3C1BB4" w14:textId="77777777" w:rsidTr="00735331">
        <w:trPr>
          <w:trHeight w:val="150"/>
        </w:trPr>
        <w:tc>
          <w:tcPr>
            <w:tcW w:w="875" w:type="dxa"/>
          </w:tcPr>
          <w:p w14:paraId="289DF9FD"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2" w:type="dxa"/>
          </w:tcPr>
          <w:p w14:paraId="4F8C390C" w14:textId="77777777" w:rsidR="0061249E" w:rsidRDefault="0061249E" w:rsidP="0061249E">
            <w:pPr>
              <w:jc w:val="center"/>
            </w:pPr>
          </w:p>
        </w:tc>
        <w:tc>
          <w:tcPr>
            <w:tcW w:w="485" w:type="dxa"/>
          </w:tcPr>
          <w:p w14:paraId="51756EE7" w14:textId="77777777" w:rsidR="0061249E" w:rsidRPr="00FE35C9" w:rsidRDefault="0061249E" w:rsidP="0061249E">
            <w:pPr>
              <w:jc w:val="center"/>
              <w:rPr>
                <w:rFonts w:asciiTheme="majorBidi" w:hAnsiTheme="majorBidi" w:cstheme="majorBidi"/>
                <w:b/>
                <w:bCs/>
              </w:rPr>
            </w:pPr>
          </w:p>
        </w:tc>
        <w:tc>
          <w:tcPr>
            <w:tcW w:w="506" w:type="dxa"/>
          </w:tcPr>
          <w:p w14:paraId="212C833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3B19829"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F2740E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FF28A6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46B3939D"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232C8E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152EC3D"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497" w:type="dxa"/>
          </w:tcPr>
          <w:p w14:paraId="053DA639" w14:textId="77777777" w:rsidR="0061249E" w:rsidRPr="00FE35C9" w:rsidRDefault="0061249E" w:rsidP="0061249E">
            <w:pPr>
              <w:rPr>
                <w:rFonts w:asciiTheme="majorBidi" w:hAnsiTheme="majorBidi" w:cstheme="majorBidi"/>
              </w:rPr>
            </w:pPr>
          </w:p>
        </w:tc>
        <w:tc>
          <w:tcPr>
            <w:tcW w:w="498" w:type="dxa"/>
          </w:tcPr>
          <w:p w14:paraId="291E85D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063B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FF281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7B10F49"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EA427B4"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A94097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4D010992" w14:textId="77777777" w:rsidTr="00735331">
        <w:trPr>
          <w:trHeight w:val="150"/>
        </w:trPr>
        <w:tc>
          <w:tcPr>
            <w:tcW w:w="875" w:type="dxa"/>
          </w:tcPr>
          <w:p w14:paraId="58FFC3C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2" w:type="dxa"/>
          </w:tcPr>
          <w:p w14:paraId="6707493E" w14:textId="77777777" w:rsidR="0061249E" w:rsidRDefault="0061249E" w:rsidP="0061249E">
            <w:pPr>
              <w:jc w:val="center"/>
            </w:pPr>
          </w:p>
        </w:tc>
        <w:tc>
          <w:tcPr>
            <w:tcW w:w="485" w:type="dxa"/>
          </w:tcPr>
          <w:p w14:paraId="1D91AB17" w14:textId="77777777" w:rsidR="0061249E" w:rsidRPr="00FE35C9" w:rsidRDefault="0061249E" w:rsidP="0061249E">
            <w:pPr>
              <w:jc w:val="center"/>
              <w:rPr>
                <w:rFonts w:asciiTheme="majorBidi" w:hAnsiTheme="majorBidi" w:cstheme="majorBidi"/>
              </w:rPr>
            </w:pPr>
          </w:p>
        </w:tc>
        <w:tc>
          <w:tcPr>
            <w:tcW w:w="506" w:type="dxa"/>
          </w:tcPr>
          <w:p w14:paraId="785D437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CF2B36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5D8671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F7581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FC0F19"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0DC25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89C223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497" w:type="dxa"/>
          </w:tcPr>
          <w:p w14:paraId="48D8C569" w14:textId="77777777" w:rsidR="0061249E" w:rsidRPr="00FE35C9" w:rsidRDefault="0061249E" w:rsidP="0061249E">
            <w:pPr>
              <w:rPr>
                <w:rFonts w:asciiTheme="majorBidi" w:hAnsiTheme="majorBidi" w:cstheme="majorBidi"/>
              </w:rPr>
            </w:pPr>
          </w:p>
        </w:tc>
        <w:tc>
          <w:tcPr>
            <w:tcW w:w="498" w:type="dxa"/>
          </w:tcPr>
          <w:p w14:paraId="3F1A208A"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85F2E5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681A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5635ED1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DD52CB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620A25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146B69C" w14:textId="77777777" w:rsidTr="00735331">
        <w:trPr>
          <w:trHeight w:val="150"/>
        </w:trPr>
        <w:tc>
          <w:tcPr>
            <w:tcW w:w="875" w:type="dxa"/>
          </w:tcPr>
          <w:p w14:paraId="3BD90CB1"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2" w:type="dxa"/>
          </w:tcPr>
          <w:p w14:paraId="10C8B64C" w14:textId="77777777" w:rsidR="0061249E" w:rsidRDefault="0061249E" w:rsidP="0061249E">
            <w:pPr>
              <w:jc w:val="center"/>
            </w:pPr>
          </w:p>
        </w:tc>
        <w:tc>
          <w:tcPr>
            <w:tcW w:w="485" w:type="dxa"/>
          </w:tcPr>
          <w:p w14:paraId="7F064CD5" w14:textId="77777777" w:rsidR="0061249E" w:rsidRPr="00FE35C9" w:rsidRDefault="0061249E" w:rsidP="0061249E">
            <w:pPr>
              <w:jc w:val="center"/>
              <w:rPr>
                <w:rFonts w:asciiTheme="majorBidi" w:hAnsiTheme="majorBidi" w:cstheme="majorBidi"/>
                <w:b/>
                <w:bCs/>
              </w:rPr>
            </w:pPr>
          </w:p>
        </w:tc>
        <w:tc>
          <w:tcPr>
            <w:tcW w:w="506" w:type="dxa"/>
          </w:tcPr>
          <w:p w14:paraId="2FBE95AB" w14:textId="77777777" w:rsidR="0061249E" w:rsidRPr="00FE35C9" w:rsidRDefault="0061249E" w:rsidP="0061249E">
            <w:pPr>
              <w:jc w:val="center"/>
              <w:rPr>
                <w:rFonts w:asciiTheme="majorBidi" w:hAnsiTheme="majorBidi" w:cstheme="majorBidi"/>
                <w:b/>
                <w:bCs/>
                <w:sz w:val="16"/>
                <w:szCs w:val="16"/>
              </w:rPr>
            </w:pPr>
          </w:p>
        </w:tc>
        <w:tc>
          <w:tcPr>
            <w:tcW w:w="506" w:type="dxa"/>
          </w:tcPr>
          <w:p w14:paraId="3D8098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0969A52E" w14:textId="77777777" w:rsidR="0061249E" w:rsidRPr="00FE35C9" w:rsidRDefault="0061249E" w:rsidP="0061249E">
            <w:pPr>
              <w:jc w:val="center"/>
              <w:rPr>
                <w:rFonts w:asciiTheme="majorBidi" w:hAnsiTheme="majorBidi" w:cstheme="majorBidi"/>
                <w:b/>
                <w:bCs/>
                <w:sz w:val="16"/>
                <w:szCs w:val="16"/>
              </w:rPr>
            </w:pPr>
          </w:p>
        </w:tc>
        <w:tc>
          <w:tcPr>
            <w:tcW w:w="506" w:type="dxa"/>
          </w:tcPr>
          <w:p w14:paraId="34F29986" w14:textId="77777777" w:rsidR="0061249E" w:rsidRPr="00FE35C9" w:rsidRDefault="0061249E" w:rsidP="0061249E">
            <w:pPr>
              <w:jc w:val="center"/>
              <w:rPr>
                <w:rFonts w:asciiTheme="majorBidi" w:hAnsiTheme="majorBidi" w:cstheme="majorBidi"/>
                <w:b/>
                <w:bCs/>
                <w:sz w:val="16"/>
                <w:szCs w:val="16"/>
              </w:rPr>
            </w:pPr>
          </w:p>
        </w:tc>
        <w:tc>
          <w:tcPr>
            <w:tcW w:w="516" w:type="dxa"/>
          </w:tcPr>
          <w:p w14:paraId="59F86BEA" w14:textId="77777777" w:rsidR="0061249E" w:rsidRPr="00FE35C9" w:rsidRDefault="0061249E" w:rsidP="0061249E">
            <w:pPr>
              <w:jc w:val="center"/>
              <w:rPr>
                <w:rFonts w:asciiTheme="majorBidi" w:hAnsiTheme="majorBidi" w:cstheme="majorBidi"/>
                <w:b/>
                <w:bCs/>
                <w:sz w:val="16"/>
                <w:szCs w:val="16"/>
              </w:rPr>
            </w:pPr>
          </w:p>
        </w:tc>
        <w:tc>
          <w:tcPr>
            <w:tcW w:w="518" w:type="dxa"/>
          </w:tcPr>
          <w:p w14:paraId="2A50DFB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BA3B5B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497" w:type="dxa"/>
          </w:tcPr>
          <w:p w14:paraId="52800553" w14:textId="77777777" w:rsidR="0061249E" w:rsidRPr="00FE35C9" w:rsidRDefault="0061249E" w:rsidP="0061249E">
            <w:pPr>
              <w:rPr>
                <w:rFonts w:asciiTheme="majorBidi" w:hAnsiTheme="majorBidi" w:cstheme="majorBidi"/>
              </w:rPr>
            </w:pPr>
          </w:p>
        </w:tc>
        <w:tc>
          <w:tcPr>
            <w:tcW w:w="498" w:type="dxa"/>
          </w:tcPr>
          <w:p w14:paraId="14593020" w14:textId="77777777" w:rsidR="0061249E" w:rsidRPr="00FE35C9" w:rsidRDefault="0061249E" w:rsidP="0061249E">
            <w:pPr>
              <w:jc w:val="center"/>
              <w:rPr>
                <w:rFonts w:asciiTheme="majorBidi" w:hAnsiTheme="majorBidi" w:cstheme="majorBidi"/>
                <w:b/>
                <w:bCs/>
                <w:sz w:val="16"/>
                <w:szCs w:val="16"/>
              </w:rPr>
            </w:pPr>
          </w:p>
        </w:tc>
        <w:tc>
          <w:tcPr>
            <w:tcW w:w="497" w:type="dxa"/>
          </w:tcPr>
          <w:p w14:paraId="3C97EF7A" w14:textId="77777777" w:rsidR="0061249E" w:rsidRPr="00FE35C9" w:rsidRDefault="0061249E" w:rsidP="0061249E">
            <w:pPr>
              <w:jc w:val="center"/>
              <w:rPr>
                <w:rFonts w:asciiTheme="majorBidi" w:hAnsiTheme="majorBidi" w:cstheme="majorBidi"/>
                <w:b/>
                <w:bCs/>
                <w:sz w:val="16"/>
                <w:szCs w:val="16"/>
              </w:rPr>
            </w:pPr>
          </w:p>
        </w:tc>
        <w:tc>
          <w:tcPr>
            <w:tcW w:w="498" w:type="dxa"/>
          </w:tcPr>
          <w:p w14:paraId="2BCAE979" w14:textId="77777777" w:rsidR="0061249E" w:rsidRPr="00FE35C9" w:rsidRDefault="0061249E" w:rsidP="0061249E">
            <w:pPr>
              <w:jc w:val="center"/>
              <w:rPr>
                <w:rFonts w:asciiTheme="majorBidi" w:hAnsiTheme="majorBidi" w:cstheme="majorBidi"/>
                <w:b/>
                <w:bCs/>
                <w:sz w:val="16"/>
                <w:szCs w:val="16"/>
              </w:rPr>
            </w:pPr>
          </w:p>
        </w:tc>
        <w:tc>
          <w:tcPr>
            <w:tcW w:w="497" w:type="dxa"/>
          </w:tcPr>
          <w:p w14:paraId="226B8BBE" w14:textId="77777777" w:rsidR="0061249E" w:rsidRPr="00FE35C9" w:rsidRDefault="0061249E" w:rsidP="0061249E">
            <w:pPr>
              <w:jc w:val="center"/>
              <w:rPr>
                <w:rFonts w:asciiTheme="majorBidi" w:hAnsiTheme="majorBidi" w:cstheme="majorBidi"/>
                <w:b/>
                <w:bCs/>
                <w:sz w:val="16"/>
                <w:szCs w:val="16"/>
              </w:rPr>
            </w:pPr>
          </w:p>
        </w:tc>
        <w:tc>
          <w:tcPr>
            <w:tcW w:w="498" w:type="dxa"/>
          </w:tcPr>
          <w:p w14:paraId="12DCC820" w14:textId="77777777" w:rsidR="0061249E" w:rsidRPr="00FE35C9" w:rsidRDefault="0061249E" w:rsidP="0061249E">
            <w:pPr>
              <w:jc w:val="center"/>
              <w:rPr>
                <w:rFonts w:asciiTheme="majorBidi" w:hAnsiTheme="majorBidi" w:cstheme="majorBidi"/>
                <w:b/>
                <w:bCs/>
                <w:sz w:val="16"/>
                <w:szCs w:val="16"/>
              </w:rPr>
            </w:pPr>
          </w:p>
        </w:tc>
        <w:tc>
          <w:tcPr>
            <w:tcW w:w="1030" w:type="dxa"/>
          </w:tcPr>
          <w:p w14:paraId="3AF62DC5" w14:textId="77777777" w:rsidR="0061249E" w:rsidRPr="00FE35C9" w:rsidRDefault="0061249E" w:rsidP="0061249E">
            <w:pPr>
              <w:jc w:val="center"/>
              <w:rPr>
                <w:rFonts w:asciiTheme="majorBidi" w:hAnsiTheme="majorBidi" w:cstheme="majorBidi"/>
                <w:b/>
                <w:bCs/>
                <w:sz w:val="16"/>
                <w:szCs w:val="16"/>
              </w:rPr>
            </w:pPr>
          </w:p>
        </w:tc>
      </w:tr>
      <w:tr w:rsidR="00735331" w:rsidRPr="00FE35C9" w14:paraId="7BAF7465" w14:textId="77777777" w:rsidTr="00735331">
        <w:trPr>
          <w:trHeight w:val="150"/>
        </w:trPr>
        <w:tc>
          <w:tcPr>
            <w:tcW w:w="875" w:type="dxa"/>
          </w:tcPr>
          <w:p w14:paraId="60D842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2" w:type="dxa"/>
          </w:tcPr>
          <w:p w14:paraId="637E3127" w14:textId="77777777" w:rsidR="0061249E" w:rsidRDefault="0061249E" w:rsidP="0061249E">
            <w:pPr>
              <w:jc w:val="center"/>
            </w:pPr>
          </w:p>
        </w:tc>
        <w:tc>
          <w:tcPr>
            <w:tcW w:w="485" w:type="dxa"/>
          </w:tcPr>
          <w:p w14:paraId="7B3090C3" w14:textId="77777777" w:rsidR="0061249E" w:rsidRPr="00FE35C9" w:rsidRDefault="0061249E" w:rsidP="0061249E">
            <w:pPr>
              <w:jc w:val="center"/>
              <w:rPr>
                <w:rFonts w:asciiTheme="majorBidi" w:hAnsiTheme="majorBidi" w:cstheme="majorBidi"/>
                <w:b/>
                <w:bCs/>
              </w:rPr>
            </w:pPr>
          </w:p>
        </w:tc>
        <w:tc>
          <w:tcPr>
            <w:tcW w:w="506" w:type="dxa"/>
          </w:tcPr>
          <w:p w14:paraId="112E82C0" w14:textId="77777777" w:rsidR="0061249E" w:rsidRPr="00FE35C9" w:rsidRDefault="0061249E" w:rsidP="0061249E">
            <w:pPr>
              <w:jc w:val="center"/>
              <w:rPr>
                <w:rFonts w:asciiTheme="majorBidi" w:hAnsiTheme="majorBidi" w:cstheme="majorBidi"/>
                <w:b/>
                <w:bCs/>
                <w:sz w:val="16"/>
                <w:szCs w:val="16"/>
              </w:rPr>
            </w:pPr>
          </w:p>
        </w:tc>
        <w:tc>
          <w:tcPr>
            <w:tcW w:w="506" w:type="dxa"/>
          </w:tcPr>
          <w:p w14:paraId="405AC79B" w14:textId="77777777" w:rsidR="0061249E" w:rsidRPr="00FE35C9" w:rsidRDefault="0061249E" w:rsidP="0061249E">
            <w:pPr>
              <w:jc w:val="center"/>
              <w:rPr>
                <w:rFonts w:asciiTheme="majorBidi" w:hAnsiTheme="majorBidi" w:cstheme="majorBidi"/>
                <w:b/>
                <w:bCs/>
                <w:sz w:val="16"/>
                <w:szCs w:val="16"/>
              </w:rPr>
            </w:pPr>
          </w:p>
        </w:tc>
        <w:tc>
          <w:tcPr>
            <w:tcW w:w="506" w:type="dxa"/>
          </w:tcPr>
          <w:p w14:paraId="75A866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587399AC" w14:textId="77777777" w:rsidR="0061249E" w:rsidRPr="00FE35C9" w:rsidRDefault="0061249E" w:rsidP="0061249E">
            <w:pPr>
              <w:jc w:val="center"/>
              <w:rPr>
                <w:rFonts w:asciiTheme="majorBidi" w:hAnsiTheme="majorBidi" w:cstheme="majorBidi"/>
                <w:b/>
                <w:bCs/>
                <w:sz w:val="16"/>
                <w:szCs w:val="16"/>
              </w:rPr>
            </w:pPr>
          </w:p>
        </w:tc>
        <w:tc>
          <w:tcPr>
            <w:tcW w:w="516" w:type="dxa"/>
          </w:tcPr>
          <w:p w14:paraId="65DB42F5" w14:textId="77777777" w:rsidR="0061249E" w:rsidRPr="00FE35C9" w:rsidRDefault="0061249E" w:rsidP="0061249E">
            <w:pPr>
              <w:jc w:val="center"/>
              <w:rPr>
                <w:rFonts w:asciiTheme="majorBidi" w:hAnsiTheme="majorBidi" w:cstheme="majorBidi"/>
                <w:b/>
                <w:bCs/>
                <w:sz w:val="16"/>
                <w:szCs w:val="16"/>
              </w:rPr>
            </w:pPr>
          </w:p>
        </w:tc>
        <w:tc>
          <w:tcPr>
            <w:tcW w:w="518" w:type="dxa"/>
          </w:tcPr>
          <w:p w14:paraId="27A4AB4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34BFA24"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497" w:type="dxa"/>
          </w:tcPr>
          <w:p w14:paraId="44C82320" w14:textId="77777777" w:rsidR="0061249E" w:rsidRPr="00FE35C9" w:rsidRDefault="0061249E" w:rsidP="0061249E">
            <w:pPr>
              <w:rPr>
                <w:rFonts w:asciiTheme="majorBidi" w:hAnsiTheme="majorBidi" w:cstheme="majorBidi"/>
              </w:rPr>
            </w:pPr>
          </w:p>
        </w:tc>
        <w:tc>
          <w:tcPr>
            <w:tcW w:w="498" w:type="dxa"/>
          </w:tcPr>
          <w:p w14:paraId="4CF859C4" w14:textId="77777777" w:rsidR="0061249E" w:rsidRPr="00FE35C9" w:rsidRDefault="0061249E" w:rsidP="0061249E">
            <w:pPr>
              <w:jc w:val="center"/>
              <w:rPr>
                <w:rFonts w:asciiTheme="majorBidi" w:hAnsiTheme="majorBidi" w:cstheme="majorBidi"/>
                <w:b/>
                <w:bCs/>
                <w:sz w:val="16"/>
                <w:szCs w:val="16"/>
              </w:rPr>
            </w:pPr>
          </w:p>
        </w:tc>
        <w:tc>
          <w:tcPr>
            <w:tcW w:w="497" w:type="dxa"/>
          </w:tcPr>
          <w:p w14:paraId="6E98978E" w14:textId="77777777" w:rsidR="0061249E" w:rsidRPr="00FE35C9" w:rsidRDefault="0061249E" w:rsidP="0061249E">
            <w:pPr>
              <w:jc w:val="center"/>
              <w:rPr>
                <w:rFonts w:asciiTheme="majorBidi" w:hAnsiTheme="majorBidi" w:cstheme="majorBidi"/>
                <w:b/>
                <w:bCs/>
                <w:sz w:val="16"/>
                <w:szCs w:val="16"/>
              </w:rPr>
            </w:pPr>
          </w:p>
        </w:tc>
        <w:tc>
          <w:tcPr>
            <w:tcW w:w="498" w:type="dxa"/>
          </w:tcPr>
          <w:p w14:paraId="6EFB1D3E" w14:textId="77777777" w:rsidR="0061249E" w:rsidRPr="00FE35C9" w:rsidRDefault="0061249E" w:rsidP="0061249E">
            <w:pPr>
              <w:jc w:val="center"/>
              <w:rPr>
                <w:rFonts w:asciiTheme="majorBidi" w:hAnsiTheme="majorBidi" w:cstheme="majorBidi"/>
                <w:b/>
                <w:bCs/>
                <w:sz w:val="16"/>
                <w:szCs w:val="16"/>
              </w:rPr>
            </w:pPr>
          </w:p>
        </w:tc>
        <w:tc>
          <w:tcPr>
            <w:tcW w:w="497" w:type="dxa"/>
          </w:tcPr>
          <w:p w14:paraId="329DBAB3" w14:textId="77777777" w:rsidR="0061249E" w:rsidRPr="00FE35C9" w:rsidRDefault="0061249E" w:rsidP="0061249E">
            <w:pPr>
              <w:jc w:val="center"/>
              <w:rPr>
                <w:rFonts w:asciiTheme="majorBidi" w:hAnsiTheme="majorBidi" w:cstheme="majorBidi"/>
                <w:b/>
                <w:bCs/>
                <w:sz w:val="16"/>
                <w:szCs w:val="16"/>
              </w:rPr>
            </w:pPr>
          </w:p>
        </w:tc>
        <w:tc>
          <w:tcPr>
            <w:tcW w:w="498" w:type="dxa"/>
          </w:tcPr>
          <w:p w14:paraId="68104383" w14:textId="77777777" w:rsidR="0061249E" w:rsidRPr="00FE35C9" w:rsidRDefault="0061249E" w:rsidP="0061249E">
            <w:pPr>
              <w:jc w:val="center"/>
              <w:rPr>
                <w:rFonts w:asciiTheme="majorBidi" w:hAnsiTheme="majorBidi" w:cstheme="majorBidi"/>
                <w:b/>
                <w:bCs/>
                <w:sz w:val="16"/>
                <w:szCs w:val="16"/>
              </w:rPr>
            </w:pPr>
          </w:p>
        </w:tc>
        <w:tc>
          <w:tcPr>
            <w:tcW w:w="1030" w:type="dxa"/>
          </w:tcPr>
          <w:p w14:paraId="52FAD44D" w14:textId="77777777" w:rsidR="0061249E" w:rsidRPr="00FE35C9" w:rsidRDefault="0061249E" w:rsidP="0061249E">
            <w:pPr>
              <w:jc w:val="center"/>
              <w:rPr>
                <w:rFonts w:asciiTheme="majorBidi" w:hAnsiTheme="majorBidi" w:cstheme="majorBidi"/>
                <w:b/>
                <w:bCs/>
                <w:sz w:val="16"/>
                <w:szCs w:val="16"/>
              </w:rPr>
            </w:pPr>
          </w:p>
        </w:tc>
      </w:tr>
      <w:tr w:rsidR="00735331" w:rsidRPr="00FE35C9" w14:paraId="297885CF" w14:textId="77777777" w:rsidTr="00735331">
        <w:trPr>
          <w:trHeight w:val="150"/>
        </w:trPr>
        <w:tc>
          <w:tcPr>
            <w:tcW w:w="875" w:type="dxa"/>
          </w:tcPr>
          <w:p w14:paraId="15115283"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2" w:type="dxa"/>
          </w:tcPr>
          <w:p w14:paraId="54971CF7" w14:textId="77777777" w:rsidR="0061249E" w:rsidRDefault="0061249E" w:rsidP="0061249E">
            <w:pPr>
              <w:jc w:val="center"/>
            </w:pPr>
          </w:p>
        </w:tc>
        <w:tc>
          <w:tcPr>
            <w:tcW w:w="485" w:type="dxa"/>
          </w:tcPr>
          <w:p w14:paraId="443F2478" w14:textId="77777777" w:rsidR="0061249E" w:rsidRPr="00FE35C9" w:rsidRDefault="0061249E" w:rsidP="0061249E">
            <w:pPr>
              <w:jc w:val="center"/>
            </w:pPr>
          </w:p>
        </w:tc>
        <w:tc>
          <w:tcPr>
            <w:tcW w:w="506" w:type="dxa"/>
          </w:tcPr>
          <w:p w14:paraId="4566E94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810594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63CF43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72E25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162DC94"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8B50EF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B83C7"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497" w:type="dxa"/>
          </w:tcPr>
          <w:p w14:paraId="35CB3ABE" w14:textId="77777777" w:rsidR="0061249E" w:rsidRPr="00FE35C9" w:rsidRDefault="0061249E" w:rsidP="0061249E">
            <w:pPr>
              <w:rPr>
                <w:rFonts w:asciiTheme="majorBidi" w:hAnsiTheme="majorBidi" w:cstheme="majorBidi"/>
              </w:rPr>
            </w:pPr>
          </w:p>
        </w:tc>
        <w:tc>
          <w:tcPr>
            <w:tcW w:w="498" w:type="dxa"/>
          </w:tcPr>
          <w:p w14:paraId="50994F8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48C0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B3B048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22A922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634CDF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32CE254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857520C" w14:textId="77777777" w:rsidTr="00735331">
        <w:trPr>
          <w:trHeight w:val="150"/>
        </w:trPr>
        <w:tc>
          <w:tcPr>
            <w:tcW w:w="875" w:type="dxa"/>
          </w:tcPr>
          <w:p w14:paraId="0FB22374"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2" w:type="dxa"/>
          </w:tcPr>
          <w:p w14:paraId="4006D708" w14:textId="77777777" w:rsidR="0061249E" w:rsidRDefault="0061249E" w:rsidP="0061249E">
            <w:pPr>
              <w:jc w:val="center"/>
            </w:pPr>
          </w:p>
        </w:tc>
        <w:tc>
          <w:tcPr>
            <w:tcW w:w="485" w:type="dxa"/>
          </w:tcPr>
          <w:p w14:paraId="61742918" w14:textId="77777777" w:rsidR="0061249E" w:rsidRPr="00FE35C9" w:rsidRDefault="0061249E" w:rsidP="0061249E">
            <w:pPr>
              <w:jc w:val="center"/>
            </w:pPr>
          </w:p>
        </w:tc>
        <w:tc>
          <w:tcPr>
            <w:tcW w:w="506" w:type="dxa"/>
          </w:tcPr>
          <w:p w14:paraId="405959B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ED436D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E49DDFA"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2D5BF4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D17B93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2297C8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C9BF394"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497" w:type="dxa"/>
          </w:tcPr>
          <w:p w14:paraId="65DC641B" w14:textId="77777777" w:rsidR="0061249E" w:rsidRPr="00FE35C9" w:rsidRDefault="0061249E" w:rsidP="0061249E">
            <w:pPr>
              <w:rPr>
                <w:rFonts w:asciiTheme="majorBidi" w:hAnsiTheme="majorBidi" w:cstheme="majorBidi"/>
              </w:rPr>
            </w:pPr>
          </w:p>
        </w:tc>
        <w:tc>
          <w:tcPr>
            <w:tcW w:w="498" w:type="dxa"/>
          </w:tcPr>
          <w:p w14:paraId="52F95CD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36C6A3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132C6D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4024B2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70990A6"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4FF11B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79449BC" w14:textId="77777777" w:rsidTr="00735331">
        <w:trPr>
          <w:trHeight w:val="150"/>
        </w:trPr>
        <w:tc>
          <w:tcPr>
            <w:tcW w:w="875" w:type="dxa"/>
          </w:tcPr>
          <w:p w14:paraId="48F39B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2" w:type="dxa"/>
          </w:tcPr>
          <w:p w14:paraId="44B2DABF" w14:textId="77777777" w:rsidR="0061249E" w:rsidRDefault="0061249E" w:rsidP="0061249E">
            <w:pPr>
              <w:jc w:val="center"/>
            </w:pPr>
          </w:p>
        </w:tc>
        <w:tc>
          <w:tcPr>
            <w:tcW w:w="485" w:type="dxa"/>
          </w:tcPr>
          <w:p w14:paraId="1C7EBBF0" w14:textId="77777777" w:rsidR="0061249E" w:rsidRPr="00FE35C9" w:rsidRDefault="0061249E" w:rsidP="0061249E">
            <w:pPr>
              <w:jc w:val="center"/>
            </w:pPr>
          </w:p>
        </w:tc>
        <w:tc>
          <w:tcPr>
            <w:tcW w:w="506" w:type="dxa"/>
          </w:tcPr>
          <w:p w14:paraId="44FCA4E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4F0D0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B3C0F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4FE0A5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DF59D5"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438643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D2C105"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497" w:type="dxa"/>
          </w:tcPr>
          <w:p w14:paraId="004390D2" w14:textId="77777777" w:rsidR="0061249E" w:rsidRPr="00FE35C9" w:rsidRDefault="0061249E" w:rsidP="0061249E">
            <w:pPr>
              <w:rPr>
                <w:rFonts w:asciiTheme="majorBidi" w:hAnsiTheme="majorBidi" w:cstheme="majorBidi"/>
              </w:rPr>
            </w:pPr>
          </w:p>
        </w:tc>
        <w:tc>
          <w:tcPr>
            <w:tcW w:w="498" w:type="dxa"/>
          </w:tcPr>
          <w:p w14:paraId="3B177E0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F4A1C00"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920E4DF"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13A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774DDCB"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6D77A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23F60A3A" w14:textId="77777777" w:rsidTr="00735331">
        <w:trPr>
          <w:trHeight w:val="150"/>
        </w:trPr>
        <w:tc>
          <w:tcPr>
            <w:tcW w:w="875" w:type="dxa"/>
          </w:tcPr>
          <w:p w14:paraId="3EDDAC1B"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2" w:type="dxa"/>
          </w:tcPr>
          <w:p w14:paraId="5920567B" w14:textId="77777777" w:rsidR="0061249E" w:rsidRPr="00FE35C9" w:rsidRDefault="0061249E" w:rsidP="0061249E">
            <w:pPr>
              <w:jc w:val="center"/>
              <w:rPr>
                <w:rFonts w:asciiTheme="majorBidi" w:hAnsiTheme="majorBidi" w:cstheme="majorBidi"/>
                <w:b/>
                <w:bCs/>
              </w:rPr>
            </w:pPr>
          </w:p>
        </w:tc>
        <w:tc>
          <w:tcPr>
            <w:tcW w:w="485" w:type="dxa"/>
          </w:tcPr>
          <w:p w14:paraId="48A2A23F" w14:textId="77777777" w:rsidR="0061249E" w:rsidRPr="00FE35C9" w:rsidRDefault="0061249E" w:rsidP="0061249E">
            <w:pPr>
              <w:jc w:val="center"/>
            </w:pPr>
          </w:p>
        </w:tc>
        <w:tc>
          <w:tcPr>
            <w:tcW w:w="506" w:type="dxa"/>
          </w:tcPr>
          <w:p w14:paraId="2237248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88025A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730773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5B52A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F7D9A7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09AC47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C707DF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497" w:type="dxa"/>
          </w:tcPr>
          <w:p w14:paraId="729C8FE4" w14:textId="77777777" w:rsidR="0061249E" w:rsidRPr="00FE35C9" w:rsidRDefault="0061249E" w:rsidP="0061249E">
            <w:pPr>
              <w:rPr>
                <w:rFonts w:asciiTheme="majorBidi" w:hAnsiTheme="majorBidi" w:cstheme="majorBidi"/>
              </w:rPr>
            </w:pPr>
          </w:p>
        </w:tc>
        <w:tc>
          <w:tcPr>
            <w:tcW w:w="498" w:type="dxa"/>
          </w:tcPr>
          <w:p w14:paraId="7B491C0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3EC44E1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BF3DE30"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59F7C28"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26ABE2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40DE4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3BF6F381" w14:textId="77777777" w:rsidTr="00735331">
        <w:trPr>
          <w:trHeight w:val="150"/>
        </w:trPr>
        <w:tc>
          <w:tcPr>
            <w:tcW w:w="875" w:type="dxa"/>
          </w:tcPr>
          <w:p w14:paraId="30F3220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2" w:type="dxa"/>
          </w:tcPr>
          <w:p w14:paraId="7A6DEB11" w14:textId="77777777" w:rsidR="0061249E" w:rsidRPr="00FE35C9" w:rsidRDefault="0061249E" w:rsidP="0061249E">
            <w:pPr>
              <w:jc w:val="center"/>
              <w:rPr>
                <w:rFonts w:asciiTheme="majorBidi" w:hAnsiTheme="majorBidi" w:cstheme="majorBidi"/>
                <w:b/>
                <w:bCs/>
              </w:rPr>
            </w:pPr>
          </w:p>
        </w:tc>
        <w:tc>
          <w:tcPr>
            <w:tcW w:w="485" w:type="dxa"/>
          </w:tcPr>
          <w:p w14:paraId="65DFDAAB" w14:textId="77777777" w:rsidR="0061249E" w:rsidRPr="00FE35C9" w:rsidRDefault="0061249E" w:rsidP="0061249E">
            <w:pPr>
              <w:jc w:val="center"/>
            </w:pPr>
          </w:p>
        </w:tc>
        <w:tc>
          <w:tcPr>
            <w:tcW w:w="506" w:type="dxa"/>
          </w:tcPr>
          <w:p w14:paraId="57D4B6C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673BB6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0E9BF46"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25BE49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A5DD1AC"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C4172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5C9C98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497" w:type="dxa"/>
          </w:tcPr>
          <w:p w14:paraId="49447796" w14:textId="77777777" w:rsidR="0061249E" w:rsidRPr="00FE35C9" w:rsidRDefault="0061249E" w:rsidP="0061249E">
            <w:pPr>
              <w:rPr>
                <w:rFonts w:asciiTheme="majorBidi" w:hAnsiTheme="majorBidi" w:cstheme="majorBidi"/>
              </w:rPr>
            </w:pPr>
          </w:p>
        </w:tc>
        <w:tc>
          <w:tcPr>
            <w:tcW w:w="498" w:type="dxa"/>
          </w:tcPr>
          <w:p w14:paraId="62AC9CE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BCA2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656B5D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78A24F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9B8CBE1"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17260C4"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5F89D105" w14:textId="77777777" w:rsidTr="00735331">
        <w:trPr>
          <w:trHeight w:val="150"/>
        </w:trPr>
        <w:tc>
          <w:tcPr>
            <w:tcW w:w="875" w:type="dxa"/>
          </w:tcPr>
          <w:p w14:paraId="0BE86D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2" w:type="dxa"/>
          </w:tcPr>
          <w:p w14:paraId="6EBC1A49" w14:textId="77777777" w:rsidR="0061249E" w:rsidRPr="00FE35C9" w:rsidRDefault="0061249E" w:rsidP="0061249E">
            <w:pPr>
              <w:jc w:val="center"/>
              <w:rPr>
                <w:rFonts w:asciiTheme="majorBidi" w:hAnsiTheme="majorBidi" w:cstheme="majorBidi"/>
                <w:b/>
                <w:bCs/>
              </w:rPr>
            </w:pPr>
          </w:p>
        </w:tc>
        <w:tc>
          <w:tcPr>
            <w:tcW w:w="485" w:type="dxa"/>
          </w:tcPr>
          <w:p w14:paraId="41495B3B" w14:textId="77777777" w:rsidR="0061249E" w:rsidRPr="00FE35C9" w:rsidRDefault="0061249E" w:rsidP="0061249E">
            <w:pPr>
              <w:jc w:val="center"/>
            </w:pPr>
          </w:p>
        </w:tc>
        <w:tc>
          <w:tcPr>
            <w:tcW w:w="506" w:type="dxa"/>
          </w:tcPr>
          <w:p w14:paraId="363DB1E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7DE27E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0AEC6D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C0E861C"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43BCAE0"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04E299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42DE1A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497" w:type="dxa"/>
          </w:tcPr>
          <w:p w14:paraId="6F35B347" w14:textId="77777777" w:rsidR="0061249E" w:rsidRPr="00FE35C9" w:rsidRDefault="0061249E" w:rsidP="0061249E">
            <w:pPr>
              <w:rPr>
                <w:rFonts w:asciiTheme="majorBidi" w:hAnsiTheme="majorBidi" w:cstheme="majorBidi"/>
              </w:rPr>
            </w:pPr>
          </w:p>
        </w:tc>
        <w:tc>
          <w:tcPr>
            <w:tcW w:w="498" w:type="dxa"/>
          </w:tcPr>
          <w:p w14:paraId="7A2BAA2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82C2BB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196855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687384C"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C878A9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56DC6133"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F90928E" w14:textId="77777777" w:rsidTr="00735331">
        <w:trPr>
          <w:trHeight w:val="150"/>
        </w:trPr>
        <w:tc>
          <w:tcPr>
            <w:tcW w:w="875" w:type="dxa"/>
          </w:tcPr>
          <w:p w14:paraId="4524917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2" w:type="dxa"/>
          </w:tcPr>
          <w:p w14:paraId="26EC9A15" w14:textId="77777777" w:rsidR="0061249E" w:rsidRPr="00FE35C9" w:rsidRDefault="0061249E" w:rsidP="0061249E">
            <w:pPr>
              <w:jc w:val="center"/>
            </w:pPr>
          </w:p>
        </w:tc>
        <w:tc>
          <w:tcPr>
            <w:tcW w:w="485" w:type="dxa"/>
          </w:tcPr>
          <w:p w14:paraId="5DDFDF09" w14:textId="77777777" w:rsidR="0061249E" w:rsidRPr="00FE35C9" w:rsidRDefault="0061249E" w:rsidP="0061249E">
            <w:pPr>
              <w:jc w:val="center"/>
            </w:pPr>
          </w:p>
        </w:tc>
        <w:tc>
          <w:tcPr>
            <w:tcW w:w="506" w:type="dxa"/>
          </w:tcPr>
          <w:p w14:paraId="707C3A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CCFA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AC5A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C3A4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E94C00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B96C7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263B08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497" w:type="dxa"/>
          </w:tcPr>
          <w:p w14:paraId="45785189" w14:textId="77777777" w:rsidR="0061249E" w:rsidRPr="00FE35C9" w:rsidRDefault="0061249E" w:rsidP="0061249E">
            <w:pPr>
              <w:rPr>
                <w:rFonts w:asciiTheme="majorBidi" w:hAnsiTheme="majorBidi" w:cstheme="majorBidi"/>
              </w:rPr>
            </w:pPr>
          </w:p>
        </w:tc>
        <w:tc>
          <w:tcPr>
            <w:tcW w:w="498" w:type="dxa"/>
          </w:tcPr>
          <w:p w14:paraId="33DCBF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6AA797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502DBB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9B4D8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9D3FDC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4BB469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BB56609" w14:textId="77777777" w:rsidTr="00735331">
        <w:trPr>
          <w:trHeight w:val="150"/>
        </w:trPr>
        <w:tc>
          <w:tcPr>
            <w:tcW w:w="875" w:type="dxa"/>
          </w:tcPr>
          <w:p w14:paraId="6853412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2" w:type="dxa"/>
          </w:tcPr>
          <w:p w14:paraId="5CF760D7" w14:textId="77777777" w:rsidR="0061249E" w:rsidRPr="00FE35C9" w:rsidRDefault="0061249E" w:rsidP="0061249E">
            <w:pPr>
              <w:jc w:val="center"/>
            </w:pPr>
          </w:p>
        </w:tc>
        <w:tc>
          <w:tcPr>
            <w:tcW w:w="485" w:type="dxa"/>
          </w:tcPr>
          <w:p w14:paraId="194AF29F" w14:textId="77777777" w:rsidR="0061249E" w:rsidRPr="00FE35C9" w:rsidRDefault="0061249E" w:rsidP="0061249E">
            <w:pPr>
              <w:jc w:val="center"/>
            </w:pPr>
          </w:p>
        </w:tc>
        <w:tc>
          <w:tcPr>
            <w:tcW w:w="506" w:type="dxa"/>
          </w:tcPr>
          <w:p w14:paraId="6B4A81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53E6E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CDD7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0C9855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1E0CD7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6DC6AAA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98E774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497" w:type="dxa"/>
          </w:tcPr>
          <w:p w14:paraId="6983B7B0" w14:textId="77777777" w:rsidR="0061249E" w:rsidRPr="00FE35C9" w:rsidRDefault="0061249E" w:rsidP="0061249E">
            <w:pPr>
              <w:rPr>
                <w:rFonts w:asciiTheme="majorBidi" w:hAnsiTheme="majorBidi" w:cstheme="majorBidi"/>
              </w:rPr>
            </w:pPr>
          </w:p>
        </w:tc>
        <w:tc>
          <w:tcPr>
            <w:tcW w:w="498" w:type="dxa"/>
          </w:tcPr>
          <w:p w14:paraId="7D2AB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AF001C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80430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9805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E060B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8F50B0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C4606DF" w14:textId="77777777" w:rsidTr="00735331">
        <w:trPr>
          <w:trHeight w:val="150"/>
        </w:trPr>
        <w:tc>
          <w:tcPr>
            <w:tcW w:w="875" w:type="dxa"/>
          </w:tcPr>
          <w:p w14:paraId="3918343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2" w:type="dxa"/>
          </w:tcPr>
          <w:p w14:paraId="70983716" w14:textId="77777777" w:rsidR="0061249E" w:rsidRPr="00FE35C9" w:rsidRDefault="0061249E" w:rsidP="0061249E">
            <w:pPr>
              <w:jc w:val="center"/>
            </w:pPr>
          </w:p>
        </w:tc>
        <w:tc>
          <w:tcPr>
            <w:tcW w:w="485" w:type="dxa"/>
          </w:tcPr>
          <w:p w14:paraId="1A8632AB" w14:textId="77777777" w:rsidR="0061249E" w:rsidRPr="00FE35C9" w:rsidRDefault="0061249E" w:rsidP="0061249E">
            <w:pPr>
              <w:jc w:val="center"/>
            </w:pPr>
          </w:p>
        </w:tc>
        <w:tc>
          <w:tcPr>
            <w:tcW w:w="506" w:type="dxa"/>
          </w:tcPr>
          <w:p w14:paraId="29527E5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CC5E6F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3A41E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FF599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71DD1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DF334B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63A1DB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497" w:type="dxa"/>
          </w:tcPr>
          <w:p w14:paraId="6E93732F" w14:textId="77777777" w:rsidR="0061249E" w:rsidRPr="00FE35C9" w:rsidRDefault="0061249E" w:rsidP="0061249E">
            <w:pPr>
              <w:rPr>
                <w:rFonts w:asciiTheme="majorBidi" w:hAnsiTheme="majorBidi" w:cstheme="majorBidi"/>
              </w:rPr>
            </w:pPr>
          </w:p>
        </w:tc>
        <w:tc>
          <w:tcPr>
            <w:tcW w:w="498" w:type="dxa"/>
          </w:tcPr>
          <w:p w14:paraId="29B6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5E17D3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68D638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92FDC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C2C00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F1C506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C8ABC00" w14:textId="77777777" w:rsidTr="00735331">
        <w:trPr>
          <w:trHeight w:val="150"/>
        </w:trPr>
        <w:tc>
          <w:tcPr>
            <w:tcW w:w="875" w:type="dxa"/>
          </w:tcPr>
          <w:p w14:paraId="75823EFF"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2" w:type="dxa"/>
          </w:tcPr>
          <w:p w14:paraId="20B7C05D" w14:textId="77777777" w:rsidR="0061249E" w:rsidRPr="00FE35C9" w:rsidRDefault="0061249E" w:rsidP="0061249E">
            <w:pPr>
              <w:jc w:val="center"/>
            </w:pPr>
          </w:p>
        </w:tc>
        <w:tc>
          <w:tcPr>
            <w:tcW w:w="485" w:type="dxa"/>
          </w:tcPr>
          <w:p w14:paraId="445B6FD9" w14:textId="77777777" w:rsidR="0061249E" w:rsidRPr="00FE35C9" w:rsidRDefault="0061249E" w:rsidP="0061249E">
            <w:pPr>
              <w:jc w:val="center"/>
            </w:pPr>
          </w:p>
        </w:tc>
        <w:tc>
          <w:tcPr>
            <w:tcW w:w="506" w:type="dxa"/>
          </w:tcPr>
          <w:p w14:paraId="02DEBD4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61071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D025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F4DBA6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3F46E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34440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C5EA83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497" w:type="dxa"/>
          </w:tcPr>
          <w:p w14:paraId="1668CDE1" w14:textId="77777777" w:rsidR="0061249E" w:rsidRPr="00FE35C9" w:rsidRDefault="0061249E" w:rsidP="0061249E">
            <w:pPr>
              <w:rPr>
                <w:rFonts w:asciiTheme="majorBidi" w:hAnsiTheme="majorBidi" w:cstheme="majorBidi"/>
              </w:rPr>
            </w:pPr>
          </w:p>
        </w:tc>
        <w:tc>
          <w:tcPr>
            <w:tcW w:w="498" w:type="dxa"/>
          </w:tcPr>
          <w:p w14:paraId="4DAF00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DB472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EA3B1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8E615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DCCC2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33E6A8F"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4BB33B1" w14:textId="77777777" w:rsidTr="00735331">
        <w:trPr>
          <w:trHeight w:val="150"/>
        </w:trPr>
        <w:tc>
          <w:tcPr>
            <w:tcW w:w="875" w:type="dxa"/>
          </w:tcPr>
          <w:p w14:paraId="715B33D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2" w:type="dxa"/>
          </w:tcPr>
          <w:p w14:paraId="52E102BE" w14:textId="77777777" w:rsidR="0061249E" w:rsidRPr="00FE35C9" w:rsidRDefault="0061249E" w:rsidP="0061249E">
            <w:pPr>
              <w:jc w:val="center"/>
            </w:pPr>
          </w:p>
        </w:tc>
        <w:tc>
          <w:tcPr>
            <w:tcW w:w="485" w:type="dxa"/>
          </w:tcPr>
          <w:p w14:paraId="1D33170E"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4C083A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B4108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0EABF7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C1244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49AB4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E19FA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5A4184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497" w:type="dxa"/>
          </w:tcPr>
          <w:p w14:paraId="7344B130" w14:textId="77777777" w:rsidR="0061249E" w:rsidRPr="00FE35C9" w:rsidRDefault="0061249E" w:rsidP="0061249E">
            <w:pPr>
              <w:rPr>
                <w:rFonts w:asciiTheme="majorBidi" w:hAnsiTheme="majorBidi" w:cstheme="majorBidi"/>
              </w:rPr>
            </w:pPr>
          </w:p>
        </w:tc>
        <w:tc>
          <w:tcPr>
            <w:tcW w:w="498" w:type="dxa"/>
          </w:tcPr>
          <w:p w14:paraId="2D4E644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958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B8255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229F7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F01DCF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5875B02"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F2EDC3A" w14:textId="77777777" w:rsidTr="00735331">
        <w:trPr>
          <w:trHeight w:val="150"/>
        </w:trPr>
        <w:tc>
          <w:tcPr>
            <w:tcW w:w="875" w:type="dxa"/>
          </w:tcPr>
          <w:p w14:paraId="2CBAF09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2" w:type="dxa"/>
          </w:tcPr>
          <w:p w14:paraId="1AAC5175" w14:textId="77777777" w:rsidR="0061249E" w:rsidRPr="00FE35C9" w:rsidRDefault="0061249E" w:rsidP="0061249E">
            <w:pPr>
              <w:jc w:val="center"/>
            </w:pPr>
          </w:p>
        </w:tc>
        <w:tc>
          <w:tcPr>
            <w:tcW w:w="485" w:type="dxa"/>
          </w:tcPr>
          <w:p w14:paraId="5FBDBA5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CA358D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1947F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EF4F8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CB6E3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A505B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D99C9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259353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497" w:type="dxa"/>
          </w:tcPr>
          <w:p w14:paraId="635BF352" w14:textId="77777777" w:rsidR="0061249E" w:rsidRPr="00FE35C9" w:rsidRDefault="0061249E" w:rsidP="0061249E">
            <w:pPr>
              <w:rPr>
                <w:rFonts w:asciiTheme="majorBidi" w:hAnsiTheme="majorBidi" w:cstheme="majorBidi"/>
              </w:rPr>
            </w:pPr>
          </w:p>
        </w:tc>
        <w:tc>
          <w:tcPr>
            <w:tcW w:w="498" w:type="dxa"/>
          </w:tcPr>
          <w:p w14:paraId="5992775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FA1E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6473B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8B75B3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D332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8D5627"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68C85C9" w14:textId="77777777" w:rsidTr="00735331">
        <w:trPr>
          <w:trHeight w:val="150"/>
        </w:trPr>
        <w:tc>
          <w:tcPr>
            <w:tcW w:w="875" w:type="dxa"/>
          </w:tcPr>
          <w:p w14:paraId="53C3708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2" w:type="dxa"/>
          </w:tcPr>
          <w:p w14:paraId="0BC14550" w14:textId="77777777" w:rsidR="0061249E" w:rsidRPr="00FE35C9" w:rsidRDefault="0061249E" w:rsidP="0061249E">
            <w:pPr>
              <w:jc w:val="center"/>
            </w:pPr>
          </w:p>
        </w:tc>
        <w:tc>
          <w:tcPr>
            <w:tcW w:w="485" w:type="dxa"/>
          </w:tcPr>
          <w:p w14:paraId="108CC61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398F4E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DF89F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0DEFA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B027D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3F66B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F75D8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F1D80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497" w:type="dxa"/>
          </w:tcPr>
          <w:p w14:paraId="66F9ADF4" w14:textId="77777777" w:rsidR="0061249E" w:rsidRPr="00FE35C9" w:rsidRDefault="0061249E" w:rsidP="0061249E">
            <w:pPr>
              <w:rPr>
                <w:rFonts w:asciiTheme="majorBidi" w:hAnsiTheme="majorBidi" w:cstheme="majorBidi"/>
              </w:rPr>
            </w:pPr>
          </w:p>
        </w:tc>
        <w:tc>
          <w:tcPr>
            <w:tcW w:w="498" w:type="dxa"/>
          </w:tcPr>
          <w:p w14:paraId="13935D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8749B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C235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13C9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45DDC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FDC03DA"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3208D4B" w14:textId="77777777" w:rsidTr="00735331">
        <w:trPr>
          <w:trHeight w:val="150"/>
        </w:trPr>
        <w:tc>
          <w:tcPr>
            <w:tcW w:w="875" w:type="dxa"/>
          </w:tcPr>
          <w:p w14:paraId="57F51D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2" w:type="dxa"/>
          </w:tcPr>
          <w:p w14:paraId="7173DB69" w14:textId="77777777" w:rsidR="0061249E" w:rsidRPr="00FE35C9" w:rsidRDefault="0061249E" w:rsidP="0061249E">
            <w:pPr>
              <w:jc w:val="center"/>
            </w:pPr>
          </w:p>
        </w:tc>
        <w:tc>
          <w:tcPr>
            <w:tcW w:w="485" w:type="dxa"/>
          </w:tcPr>
          <w:p w14:paraId="04B5438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38ED74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89C460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361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B3C73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91BBB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7F4E6C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4652D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497" w:type="dxa"/>
          </w:tcPr>
          <w:p w14:paraId="39E59159" w14:textId="77777777" w:rsidR="0061249E" w:rsidRPr="00FE35C9" w:rsidRDefault="0061249E" w:rsidP="0061249E">
            <w:pPr>
              <w:rPr>
                <w:rFonts w:asciiTheme="majorBidi" w:hAnsiTheme="majorBidi" w:cstheme="majorBidi"/>
              </w:rPr>
            </w:pPr>
          </w:p>
        </w:tc>
        <w:tc>
          <w:tcPr>
            <w:tcW w:w="498" w:type="dxa"/>
          </w:tcPr>
          <w:p w14:paraId="3705CB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45C51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A312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EFEFD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56E86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C1EC2B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0768F7F" w14:textId="77777777" w:rsidTr="00735331">
        <w:trPr>
          <w:trHeight w:val="150"/>
        </w:trPr>
        <w:tc>
          <w:tcPr>
            <w:tcW w:w="875" w:type="dxa"/>
          </w:tcPr>
          <w:p w14:paraId="22D9538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2" w:type="dxa"/>
          </w:tcPr>
          <w:p w14:paraId="066667B8" w14:textId="77777777" w:rsidR="0061249E" w:rsidRPr="00FE35C9" w:rsidRDefault="0061249E" w:rsidP="0061249E">
            <w:pPr>
              <w:tabs>
                <w:tab w:val="center" w:pos="155"/>
              </w:tabs>
              <w:rPr>
                <w:rFonts w:asciiTheme="majorBidi" w:hAnsiTheme="majorBidi" w:cstheme="majorBidi"/>
              </w:rPr>
            </w:pPr>
          </w:p>
        </w:tc>
        <w:tc>
          <w:tcPr>
            <w:tcW w:w="485" w:type="dxa"/>
          </w:tcPr>
          <w:p w14:paraId="21A5B31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6CD565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9E3D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AF47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54921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19205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9EC4D2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5914A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497" w:type="dxa"/>
          </w:tcPr>
          <w:p w14:paraId="097A470D" w14:textId="77777777" w:rsidR="0061249E" w:rsidRPr="00FE35C9" w:rsidRDefault="0061249E" w:rsidP="0061249E">
            <w:pPr>
              <w:rPr>
                <w:rFonts w:asciiTheme="majorBidi" w:hAnsiTheme="majorBidi" w:cstheme="majorBidi"/>
              </w:rPr>
            </w:pPr>
          </w:p>
        </w:tc>
        <w:tc>
          <w:tcPr>
            <w:tcW w:w="498" w:type="dxa"/>
          </w:tcPr>
          <w:p w14:paraId="330485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79E08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1A7EF9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2A03F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8C1B5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A52403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AEFB822" w14:textId="77777777" w:rsidTr="00735331">
        <w:trPr>
          <w:trHeight w:val="150"/>
        </w:trPr>
        <w:tc>
          <w:tcPr>
            <w:tcW w:w="875" w:type="dxa"/>
          </w:tcPr>
          <w:p w14:paraId="2F6BA4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2" w:type="dxa"/>
          </w:tcPr>
          <w:p w14:paraId="4FA0DF85" w14:textId="77777777" w:rsidR="0061249E" w:rsidRPr="00FE35C9" w:rsidRDefault="0061249E" w:rsidP="0061249E">
            <w:pPr>
              <w:jc w:val="center"/>
              <w:rPr>
                <w:rFonts w:asciiTheme="majorBidi" w:hAnsiTheme="majorBidi" w:cstheme="majorBidi"/>
              </w:rPr>
            </w:pPr>
          </w:p>
        </w:tc>
        <w:tc>
          <w:tcPr>
            <w:tcW w:w="485" w:type="dxa"/>
          </w:tcPr>
          <w:p w14:paraId="69ABC95B"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7E58924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6F1A9E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0FEE9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40F1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C788D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CCAB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1E1D0E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497" w:type="dxa"/>
          </w:tcPr>
          <w:p w14:paraId="4F18006A" w14:textId="77777777" w:rsidR="0061249E" w:rsidRPr="00FE35C9" w:rsidRDefault="0061249E" w:rsidP="0061249E">
            <w:pPr>
              <w:rPr>
                <w:rFonts w:asciiTheme="majorBidi" w:hAnsiTheme="majorBidi" w:cstheme="majorBidi"/>
              </w:rPr>
            </w:pPr>
          </w:p>
        </w:tc>
        <w:tc>
          <w:tcPr>
            <w:tcW w:w="498" w:type="dxa"/>
          </w:tcPr>
          <w:p w14:paraId="66D4BB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A366BE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D6B6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C303C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1882D0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034215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491E335" w14:textId="77777777" w:rsidTr="00735331">
        <w:trPr>
          <w:trHeight w:val="150"/>
        </w:trPr>
        <w:tc>
          <w:tcPr>
            <w:tcW w:w="875" w:type="dxa"/>
          </w:tcPr>
          <w:p w14:paraId="6977D82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2" w:type="dxa"/>
          </w:tcPr>
          <w:p w14:paraId="35AB336B" w14:textId="77777777" w:rsidR="0061249E" w:rsidRPr="00FE35C9" w:rsidRDefault="0061249E" w:rsidP="0061249E">
            <w:pPr>
              <w:jc w:val="center"/>
              <w:rPr>
                <w:rFonts w:asciiTheme="majorBidi" w:hAnsiTheme="majorBidi" w:cstheme="majorBidi"/>
              </w:rPr>
            </w:pPr>
          </w:p>
        </w:tc>
        <w:tc>
          <w:tcPr>
            <w:tcW w:w="485" w:type="dxa"/>
          </w:tcPr>
          <w:p w14:paraId="03E06A04"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534FBC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4F6925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58BCF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5633C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30C863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2851B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77D211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497" w:type="dxa"/>
          </w:tcPr>
          <w:p w14:paraId="666A7705" w14:textId="77777777" w:rsidR="0061249E" w:rsidRPr="00FE35C9" w:rsidRDefault="0061249E" w:rsidP="0061249E">
            <w:pPr>
              <w:rPr>
                <w:rFonts w:asciiTheme="majorBidi" w:hAnsiTheme="majorBidi" w:cstheme="majorBidi"/>
              </w:rPr>
            </w:pPr>
          </w:p>
        </w:tc>
        <w:tc>
          <w:tcPr>
            <w:tcW w:w="498" w:type="dxa"/>
          </w:tcPr>
          <w:p w14:paraId="1D64DF9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AF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7FF0D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746607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057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C625CE1"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859F563" w14:textId="77777777" w:rsidTr="00735331">
        <w:trPr>
          <w:trHeight w:val="150"/>
        </w:trPr>
        <w:tc>
          <w:tcPr>
            <w:tcW w:w="875" w:type="dxa"/>
          </w:tcPr>
          <w:p w14:paraId="6BC615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2" w:type="dxa"/>
          </w:tcPr>
          <w:p w14:paraId="29455091" w14:textId="77777777" w:rsidR="0061249E" w:rsidRPr="00FE35C9" w:rsidRDefault="0061249E" w:rsidP="0061249E">
            <w:pPr>
              <w:jc w:val="center"/>
              <w:rPr>
                <w:rFonts w:asciiTheme="majorBidi" w:hAnsiTheme="majorBidi" w:cstheme="majorBidi"/>
              </w:rPr>
            </w:pPr>
          </w:p>
        </w:tc>
        <w:tc>
          <w:tcPr>
            <w:tcW w:w="485" w:type="dxa"/>
          </w:tcPr>
          <w:p w14:paraId="633088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7E59E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FED1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0C525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3DB8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58EE68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D2E9E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8D134E"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497" w:type="dxa"/>
          </w:tcPr>
          <w:p w14:paraId="0F2A4BDD" w14:textId="77777777" w:rsidR="0061249E" w:rsidRPr="00FE35C9" w:rsidRDefault="0061249E" w:rsidP="0061249E">
            <w:pPr>
              <w:rPr>
                <w:rFonts w:asciiTheme="majorBidi" w:hAnsiTheme="majorBidi" w:cstheme="majorBidi"/>
              </w:rPr>
            </w:pPr>
          </w:p>
        </w:tc>
        <w:tc>
          <w:tcPr>
            <w:tcW w:w="498" w:type="dxa"/>
          </w:tcPr>
          <w:p w14:paraId="64AD1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04EA4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40F94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4C0D9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56BA04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CEFD8B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EA20E8" w14:textId="77777777" w:rsidTr="00735331">
        <w:trPr>
          <w:trHeight w:val="150"/>
        </w:trPr>
        <w:tc>
          <w:tcPr>
            <w:tcW w:w="875" w:type="dxa"/>
          </w:tcPr>
          <w:p w14:paraId="2E27E268"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2" w:type="dxa"/>
          </w:tcPr>
          <w:p w14:paraId="4B258AF8" w14:textId="77777777" w:rsidR="0061249E" w:rsidRPr="00FE35C9" w:rsidRDefault="0061249E" w:rsidP="0061249E">
            <w:pPr>
              <w:jc w:val="center"/>
              <w:rPr>
                <w:rFonts w:asciiTheme="majorBidi" w:hAnsiTheme="majorBidi" w:cstheme="majorBidi"/>
              </w:rPr>
            </w:pPr>
          </w:p>
        </w:tc>
        <w:tc>
          <w:tcPr>
            <w:tcW w:w="485" w:type="dxa"/>
          </w:tcPr>
          <w:p w14:paraId="7A5128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7C6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D7C76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70AA70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B63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0AB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DBA686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3432E7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497" w:type="dxa"/>
          </w:tcPr>
          <w:p w14:paraId="2359CA1F" w14:textId="77777777" w:rsidR="0061249E" w:rsidRPr="00FE35C9" w:rsidRDefault="0061249E" w:rsidP="0061249E">
            <w:pPr>
              <w:rPr>
                <w:rFonts w:asciiTheme="majorBidi" w:hAnsiTheme="majorBidi" w:cstheme="majorBidi"/>
              </w:rPr>
            </w:pPr>
          </w:p>
        </w:tc>
        <w:tc>
          <w:tcPr>
            <w:tcW w:w="498" w:type="dxa"/>
          </w:tcPr>
          <w:p w14:paraId="46ABC0A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60ACC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4561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BBF495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6C44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87F479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DBA8808" w14:textId="77777777" w:rsidTr="00735331">
        <w:trPr>
          <w:trHeight w:val="150"/>
        </w:trPr>
        <w:tc>
          <w:tcPr>
            <w:tcW w:w="875" w:type="dxa"/>
          </w:tcPr>
          <w:p w14:paraId="71FD2ED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2" w:type="dxa"/>
          </w:tcPr>
          <w:p w14:paraId="18FA9752" w14:textId="77777777" w:rsidR="0061249E" w:rsidRPr="00FE35C9" w:rsidRDefault="0061249E" w:rsidP="0061249E">
            <w:pPr>
              <w:jc w:val="center"/>
              <w:rPr>
                <w:rFonts w:asciiTheme="majorBidi" w:hAnsiTheme="majorBidi" w:cstheme="majorBidi"/>
              </w:rPr>
            </w:pPr>
          </w:p>
        </w:tc>
        <w:tc>
          <w:tcPr>
            <w:tcW w:w="485" w:type="dxa"/>
          </w:tcPr>
          <w:p w14:paraId="608BD4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F6A80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D3B38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B9A8B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2DDB86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0EF6FA5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3EEAF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D6690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497" w:type="dxa"/>
          </w:tcPr>
          <w:p w14:paraId="4A88CC19" w14:textId="77777777" w:rsidR="0061249E" w:rsidRPr="00FE35C9" w:rsidRDefault="0061249E" w:rsidP="0061249E">
            <w:pPr>
              <w:rPr>
                <w:rFonts w:asciiTheme="majorBidi" w:hAnsiTheme="majorBidi" w:cstheme="majorBidi"/>
              </w:rPr>
            </w:pPr>
          </w:p>
        </w:tc>
        <w:tc>
          <w:tcPr>
            <w:tcW w:w="498" w:type="dxa"/>
          </w:tcPr>
          <w:p w14:paraId="7D0AB3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E9AB59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35CE1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30B0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5F513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60CA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5BEAC74" w14:textId="77777777" w:rsidTr="00735331">
        <w:trPr>
          <w:trHeight w:val="150"/>
        </w:trPr>
        <w:tc>
          <w:tcPr>
            <w:tcW w:w="875" w:type="dxa"/>
          </w:tcPr>
          <w:p w14:paraId="78019FF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2" w:type="dxa"/>
          </w:tcPr>
          <w:p w14:paraId="71632A6F" w14:textId="77777777" w:rsidR="0061249E" w:rsidRPr="00FE35C9" w:rsidRDefault="0061249E" w:rsidP="0061249E">
            <w:pPr>
              <w:jc w:val="center"/>
              <w:rPr>
                <w:rFonts w:asciiTheme="majorBidi" w:hAnsiTheme="majorBidi" w:cstheme="majorBidi"/>
              </w:rPr>
            </w:pPr>
          </w:p>
        </w:tc>
        <w:tc>
          <w:tcPr>
            <w:tcW w:w="485" w:type="dxa"/>
          </w:tcPr>
          <w:p w14:paraId="045FE4D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DA60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AC2D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152D51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1C59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58140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A9962B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96CD4A1"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497" w:type="dxa"/>
          </w:tcPr>
          <w:p w14:paraId="0F260FB7" w14:textId="77777777" w:rsidR="0061249E" w:rsidRPr="00FE35C9" w:rsidRDefault="0061249E" w:rsidP="0061249E">
            <w:pPr>
              <w:rPr>
                <w:rFonts w:asciiTheme="majorBidi" w:hAnsiTheme="majorBidi" w:cstheme="majorBidi"/>
              </w:rPr>
            </w:pPr>
          </w:p>
        </w:tc>
        <w:tc>
          <w:tcPr>
            <w:tcW w:w="498" w:type="dxa"/>
          </w:tcPr>
          <w:p w14:paraId="423590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E9377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5D0182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DEFEAE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812BB1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19F4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FF86620" w14:textId="77777777" w:rsidTr="00735331">
        <w:trPr>
          <w:trHeight w:val="150"/>
        </w:trPr>
        <w:tc>
          <w:tcPr>
            <w:tcW w:w="875" w:type="dxa"/>
          </w:tcPr>
          <w:p w14:paraId="2EEAD8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2" w:type="dxa"/>
          </w:tcPr>
          <w:p w14:paraId="027AB211" w14:textId="77777777" w:rsidR="0061249E" w:rsidRPr="00FE35C9" w:rsidRDefault="0061249E" w:rsidP="0061249E">
            <w:pPr>
              <w:jc w:val="center"/>
              <w:rPr>
                <w:rFonts w:asciiTheme="majorBidi" w:hAnsiTheme="majorBidi" w:cstheme="majorBidi"/>
              </w:rPr>
            </w:pPr>
          </w:p>
        </w:tc>
        <w:tc>
          <w:tcPr>
            <w:tcW w:w="485" w:type="dxa"/>
          </w:tcPr>
          <w:p w14:paraId="380DE09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76DAC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59256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02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97D71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C8477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DCFD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8E861C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497" w:type="dxa"/>
          </w:tcPr>
          <w:p w14:paraId="75FB5033" w14:textId="77777777" w:rsidR="0061249E" w:rsidRPr="00FE35C9" w:rsidRDefault="0061249E" w:rsidP="0061249E">
            <w:pPr>
              <w:rPr>
                <w:rFonts w:asciiTheme="majorBidi" w:hAnsiTheme="majorBidi" w:cstheme="majorBidi"/>
              </w:rPr>
            </w:pPr>
          </w:p>
        </w:tc>
        <w:tc>
          <w:tcPr>
            <w:tcW w:w="498" w:type="dxa"/>
          </w:tcPr>
          <w:p w14:paraId="4540B6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EB877C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5D8CB4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8FBAB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9E4A5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3B348B0"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200F194" w14:textId="77777777" w:rsidTr="00735331">
        <w:trPr>
          <w:trHeight w:val="150"/>
        </w:trPr>
        <w:tc>
          <w:tcPr>
            <w:tcW w:w="875" w:type="dxa"/>
          </w:tcPr>
          <w:p w14:paraId="177299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2" w:type="dxa"/>
          </w:tcPr>
          <w:p w14:paraId="22763AC8" w14:textId="77777777" w:rsidR="0061249E" w:rsidRPr="00FE35C9" w:rsidRDefault="0061249E" w:rsidP="0061249E">
            <w:pPr>
              <w:jc w:val="center"/>
              <w:rPr>
                <w:rFonts w:asciiTheme="majorBidi" w:hAnsiTheme="majorBidi" w:cstheme="majorBidi"/>
              </w:rPr>
            </w:pPr>
          </w:p>
        </w:tc>
        <w:tc>
          <w:tcPr>
            <w:tcW w:w="485" w:type="dxa"/>
          </w:tcPr>
          <w:p w14:paraId="2CB9C84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43FE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89C6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D9CCD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89C9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7FB3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C0D8E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F1D74D0"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497" w:type="dxa"/>
          </w:tcPr>
          <w:p w14:paraId="58173683" w14:textId="77777777" w:rsidR="0061249E" w:rsidRPr="00FE35C9" w:rsidRDefault="0061249E" w:rsidP="0061249E">
            <w:pPr>
              <w:rPr>
                <w:rFonts w:asciiTheme="majorBidi" w:hAnsiTheme="majorBidi" w:cstheme="majorBidi"/>
              </w:rPr>
            </w:pPr>
          </w:p>
        </w:tc>
        <w:tc>
          <w:tcPr>
            <w:tcW w:w="498" w:type="dxa"/>
          </w:tcPr>
          <w:p w14:paraId="0D932F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963C5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89629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3D166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36058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238A43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A1AC899" w14:textId="77777777" w:rsidTr="00735331">
        <w:trPr>
          <w:trHeight w:val="150"/>
        </w:trPr>
        <w:tc>
          <w:tcPr>
            <w:tcW w:w="875" w:type="dxa"/>
          </w:tcPr>
          <w:p w14:paraId="694090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2" w:type="dxa"/>
          </w:tcPr>
          <w:p w14:paraId="6CF696F6" w14:textId="77777777" w:rsidR="0061249E" w:rsidRPr="00FE35C9" w:rsidRDefault="0061249E" w:rsidP="0061249E">
            <w:pPr>
              <w:jc w:val="center"/>
              <w:rPr>
                <w:rFonts w:asciiTheme="majorBidi" w:hAnsiTheme="majorBidi" w:cstheme="majorBidi"/>
              </w:rPr>
            </w:pPr>
          </w:p>
        </w:tc>
        <w:tc>
          <w:tcPr>
            <w:tcW w:w="485" w:type="dxa"/>
          </w:tcPr>
          <w:p w14:paraId="4B0A53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314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CCD70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055A97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152433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BEA90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BBCB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F838AD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497" w:type="dxa"/>
          </w:tcPr>
          <w:p w14:paraId="64724600" w14:textId="77777777" w:rsidR="0061249E" w:rsidRPr="00FE35C9" w:rsidRDefault="0061249E" w:rsidP="0061249E">
            <w:pPr>
              <w:rPr>
                <w:rFonts w:asciiTheme="majorBidi" w:hAnsiTheme="majorBidi" w:cstheme="majorBidi"/>
              </w:rPr>
            </w:pPr>
          </w:p>
        </w:tc>
        <w:tc>
          <w:tcPr>
            <w:tcW w:w="498" w:type="dxa"/>
          </w:tcPr>
          <w:p w14:paraId="0EF45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B0AF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84AD0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921D5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CC0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7871A02D"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6166DF" w14:textId="77777777" w:rsidTr="00735331">
        <w:trPr>
          <w:trHeight w:val="189"/>
        </w:trPr>
        <w:tc>
          <w:tcPr>
            <w:tcW w:w="875" w:type="dxa"/>
          </w:tcPr>
          <w:p w14:paraId="308E5EF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2" w:type="dxa"/>
          </w:tcPr>
          <w:p w14:paraId="60DCF05B" w14:textId="77777777" w:rsidR="0061249E" w:rsidRPr="00FE35C9" w:rsidRDefault="0061249E" w:rsidP="0061249E">
            <w:pPr>
              <w:jc w:val="center"/>
              <w:rPr>
                <w:rFonts w:asciiTheme="majorBidi" w:hAnsiTheme="majorBidi" w:cstheme="majorBidi"/>
              </w:rPr>
            </w:pPr>
          </w:p>
        </w:tc>
        <w:tc>
          <w:tcPr>
            <w:tcW w:w="485" w:type="dxa"/>
          </w:tcPr>
          <w:p w14:paraId="16FDC4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70DC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B8A4B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A92EC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8A87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A890A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0658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B9323D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497" w:type="dxa"/>
          </w:tcPr>
          <w:p w14:paraId="26D204C9" w14:textId="77777777" w:rsidR="0061249E" w:rsidRPr="00FE35C9" w:rsidRDefault="0061249E" w:rsidP="0061249E">
            <w:pPr>
              <w:rPr>
                <w:rFonts w:asciiTheme="majorBidi" w:hAnsiTheme="majorBidi" w:cstheme="majorBidi"/>
              </w:rPr>
            </w:pPr>
          </w:p>
        </w:tc>
        <w:tc>
          <w:tcPr>
            <w:tcW w:w="498" w:type="dxa"/>
          </w:tcPr>
          <w:p w14:paraId="620E502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A2617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25205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FA93E3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AC57B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5324A83"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68F31B2" w14:textId="77777777" w:rsidTr="00735331">
        <w:trPr>
          <w:trHeight w:val="189"/>
        </w:trPr>
        <w:tc>
          <w:tcPr>
            <w:tcW w:w="875" w:type="dxa"/>
          </w:tcPr>
          <w:p w14:paraId="74B44656"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2" w:type="dxa"/>
          </w:tcPr>
          <w:p w14:paraId="42FB3C77" w14:textId="77777777" w:rsidR="0061249E" w:rsidRPr="00FE35C9" w:rsidRDefault="0061249E" w:rsidP="0061249E">
            <w:pPr>
              <w:jc w:val="center"/>
              <w:rPr>
                <w:rFonts w:asciiTheme="majorBidi" w:hAnsiTheme="majorBidi" w:cstheme="majorBidi"/>
              </w:rPr>
            </w:pPr>
          </w:p>
        </w:tc>
        <w:tc>
          <w:tcPr>
            <w:tcW w:w="485" w:type="dxa"/>
          </w:tcPr>
          <w:p w14:paraId="3B4B7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955B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7B93F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7E76B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419BD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A78B4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39FA77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EE782A6"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497" w:type="dxa"/>
          </w:tcPr>
          <w:p w14:paraId="728C0A05" w14:textId="77777777" w:rsidR="0061249E" w:rsidRPr="00FE35C9" w:rsidRDefault="0061249E" w:rsidP="0061249E">
            <w:pPr>
              <w:rPr>
                <w:rFonts w:asciiTheme="majorBidi" w:hAnsiTheme="majorBidi" w:cstheme="majorBidi"/>
              </w:rPr>
            </w:pPr>
          </w:p>
        </w:tc>
        <w:tc>
          <w:tcPr>
            <w:tcW w:w="498" w:type="dxa"/>
          </w:tcPr>
          <w:p w14:paraId="01695B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57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3623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EF40AE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52E4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17150C" w14:textId="77777777" w:rsidR="0061249E" w:rsidRPr="00FE35C9" w:rsidRDefault="0061249E" w:rsidP="0061249E">
            <w:pPr>
              <w:pStyle w:val="Header"/>
              <w:ind w:right="180"/>
              <w:jc w:val="center"/>
              <w:rPr>
                <w:rFonts w:asciiTheme="majorBidi" w:hAnsiTheme="majorBidi" w:cstheme="majorBidi"/>
                <w:b/>
                <w:bCs/>
                <w:sz w:val="16"/>
                <w:szCs w:val="16"/>
              </w:rPr>
            </w:pPr>
          </w:p>
        </w:tc>
      </w:tr>
    </w:tbl>
    <w:p w14:paraId="0DB6E9D6" w14:textId="7E3FCDD6" w:rsidR="00783BAC" w:rsidRDefault="00783BAC">
      <w:pPr>
        <w:rPr>
          <w:rtl/>
        </w:rPr>
      </w:pPr>
    </w:p>
    <w:p w14:paraId="0A12646A" w14:textId="77777777" w:rsidR="002D4B8C" w:rsidRPr="00FB3E4C" w:rsidRDefault="002D4B8C" w:rsidP="002D4B8C">
      <w:pPr>
        <w:spacing w:before="73"/>
        <w:ind w:left="1008" w:right="576"/>
        <w:jc w:val="center"/>
        <w:rPr>
          <w:rFonts w:ascii="Times New Roman" w:hAnsi="Times New Roman" w:cs="Times New Roman"/>
          <w:i/>
          <w:iCs/>
          <w:sz w:val="24"/>
          <w:szCs w:val="24"/>
        </w:rPr>
      </w:pPr>
      <w:r w:rsidRPr="00FB3E4C">
        <w:rPr>
          <w:rFonts w:ascii="Times New Roman" w:hAnsi="Times New Roman" w:cs="Times New Roman"/>
          <w:w w:val="115"/>
          <w:sz w:val="24"/>
          <w:szCs w:val="24"/>
        </w:rPr>
        <w:lastRenderedPageBreak/>
        <w:t>Table of</w:t>
      </w:r>
      <w:r w:rsidRPr="00FB3E4C">
        <w:rPr>
          <w:rFonts w:ascii="Times New Roman" w:hAnsi="Times New Roman" w:cs="Times New Roman"/>
          <w:spacing w:val="27"/>
          <w:w w:val="115"/>
          <w:sz w:val="24"/>
          <w:szCs w:val="24"/>
        </w:rPr>
        <w:t xml:space="preserve"> </w:t>
      </w:r>
      <w:r w:rsidRPr="00FB3E4C">
        <w:rPr>
          <w:rFonts w:ascii="Times New Roman" w:hAnsi="Times New Roman" w:cs="Times New Roman"/>
          <w:w w:val="115"/>
          <w:sz w:val="24"/>
          <w:szCs w:val="24"/>
        </w:rPr>
        <w:t>Contents</w:t>
      </w:r>
    </w:p>
    <w:p w14:paraId="7EA2FCA3" w14:textId="77777777" w:rsidR="002D4B8C" w:rsidRPr="009B5B8B" w:rsidRDefault="002D4B8C" w:rsidP="002D4B8C">
      <w:pPr>
        <w:spacing w:after="200" w:line="360" w:lineRule="auto"/>
        <w:ind w:right="380"/>
        <w:rPr>
          <w:rFonts w:ascii="Calibri" w:eastAsia="Calibri" w:hAnsi="Calibri" w:cs="Arial"/>
          <w:b/>
          <w:bCs/>
          <w:sz w:val="24"/>
        </w:rPr>
      </w:pPr>
    </w:p>
    <w:p w14:paraId="4DC2FA04" w14:textId="77777777" w:rsidR="002D4B8C" w:rsidRPr="006A11F2" w:rsidRDefault="002D4B8C" w:rsidP="002D4B8C">
      <w:pPr>
        <w:pStyle w:val="TOC1"/>
        <w:rPr>
          <w:rFonts w:ascii="Times New Roman" w:hAnsi="Times New Roman"/>
          <w:b w:val="0"/>
          <w:bCs w:val="0"/>
        </w:rPr>
      </w:pPr>
    </w:p>
    <w:p w14:paraId="4BFE4E95" w14:textId="77777777" w:rsidR="002D4B8C" w:rsidRPr="006A11F2" w:rsidRDefault="002D4B8C" w:rsidP="002D4B8C">
      <w:pPr>
        <w:numPr>
          <w:ilvl w:val="0"/>
          <w:numId w:val="1"/>
        </w:numPr>
        <w:spacing w:after="200" w:line="360" w:lineRule="auto"/>
        <w:ind w:right="380"/>
        <w:rPr>
          <w:rFonts w:ascii="Calibri" w:eastAsia="Calibri" w:hAnsi="Calibri" w:cs="Arial"/>
          <w:sz w:val="24"/>
        </w:rPr>
      </w:pPr>
      <w:r w:rsidRPr="006A11F2">
        <w:rPr>
          <w:rFonts w:ascii="Calibri" w:eastAsia="Calibri" w:hAnsi="Calibri" w:cs="Arial"/>
          <w:sz w:val="24"/>
        </w:rPr>
        <w:t>PURPOSE</w:t>
      </w:r>
    </w:p>
    <w:p w14:paraId="76198FE1" w14:textId="77777777" w:rsidR="002D4B8C" w:rsidRPr="00FB3E4C" w:rsidRDefault="002D4B8C" w:rsidP="002D4B8C">
      <w:pPr>
        <w:numPr>
          <w:ilvl w:val="0"/>
          <w:numId w:val="1"/>
        </w:numPr>
        <w:spacing w:after="200" w:line="360" w:lineRule="auto"/>
        <w:rPr>
          <w:rFonts w:ascii="Times New Roman" w:eastAsia="Aptos" w:hAnsi="Times New Roman" w:cs="Times New Roman"/>
          <w:sz w:val="26"/>
        </w:rPr>
      </w:pPr>
      <w:r w:rsidRPr="00FB3E4C">
        <w:rPr>
          <w:rFonts w:ascii="Times New Roman" w:eastAsia="Aptos" w:hAnsi="Times New Roman" w:cs="Times New Roman"/>
          <w:sz w:val="26"/>
        </w:rPr>
        <w:t xml:space="preserve">SCOPE </w:t>
      </w:r>
    </w:p>
    <w:p w14:paraId="4DB19E34" w14:textId="77777777" w:rsidR="002D4B8C" w:rsidRPr="00FB3E4C" w:rsidRDefault="002D4B8C" w:rsidP="002D4B8C">
      <w:pPr>
        <w:numPr>
          <w:ilvl w:val="0"/>
          <w:numId w:val="1"/>
        </w:numPr>
        <w:autoSpaceDE w:val="0"/>
        <w:autoSpaceDN w:val="0"/>
        <w:adjustRightInd w:val="0"/>
        <w:spacing w:after="200" w:line="360" w:lineRule="auto"/>
        <w:contextualSpacing/>
        <w:jc w:val="both"/>
        <w:rPr>
          <w:rFonts w:ascii="Times New Roman" w:eastAsia="Aptos" w:hAnsi="Times New Roman" w:cs="Times New Roman"/>
          <w:sz w:val="26"/>
        </w:rPr>
      </w:pPr>
      <w:r w:rsidRPr="00FB3E4C">
        <w:rPr>
          <w:rFonts w:ascii="Times New Roman" w:eastAsia="Aptos" w:hAnsi="Times New Roman" w:cs="Times New Roman"/>
          <w:sz w:val="26"/>
        </w:rPr>
        <w:t>REFERENCES</w:t>
      </w:r>
    </w:p>
    <w:p w14:paraId="320F0749" w14:textId="77777777" w:rsidR="002D4B8C" w:rsidRPr="00FB3E4C" w:rsidRDefault="002D4B8C" w:rsidP="002D4B8C">
      <w:pPr>
        <w:bidi/>
        <w:contextualSpacing/>
        <w:rPr>
          <w:rFonts w:ascii="Times New Roman" w:eastAsia="Aptos" w:hAnsi="Times New Roman" w:cs="Times New Roman"/>
          <w:sz w:val="26"/>
        </w:rPr>
      </w:pPr>
    </w:p>
    <w:p w14:paraId="05973F8F" w14:textId="77777777" w:rsidR="002D4B8C" w:rsidRPr="00FB3E4C"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rPr>
        <w:t>FLUID MEDIUM AND TEMPERATURE</w:t>
      </w:r>
    </w:p>
    <w:p w14:paraId="166E01BB" w14:textId="77777777" w:rsidR="002D4B8C" w:rsidRPr="00FB3E4C" w:rsidRDefault="002D4B8C" w:rsidP="002D4B8C">
      <w:pPr>
        <w:bidi/>
        <w:ind w:left="720"/>
        <w:contextualSpacing/>
        <w:rPr>
          <w:rFonts w:ascii="Times New Roman" w:eastAsia="Aptos" w:hAnsi="Times New Roman" w:cs="Times New Roman"/>
          <w:sz w:val="26"/>
          <w:lang w:bidi="fa-IR"/>
        </w:rPr>
      </w:pPr>
    </w:p>
    <w:p w14:paraId="15451FEE" w14:textId="77777777" w:rsidR="002D4B8C" w:rsidRPr="00FB3E4C"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lang w:bidi="fa-IR"/>
        </w:rPr>
        <w:t>PRESSURE GAUGES</w:t>
      </w:r>
    </w:p>
    <w:p w14:paraId="17E69B65" w14:textId="77777777" w:rsidR="002D4B8C" w:rsidRPr="00FB3E4C" w:rsidRDefault="002D4B8C" w:rsidP="002D4B8C">
      <w:pPr>
        <w:bidi/>
        <w:ind w:left="720"/>
        <w:contextualSpacing/>
        <w:rPr>
          <w:rFonts w:ascii="Times New Roman" w:eastAsia="Aptos" w:hAnsi="Times New Roman" w:cs="Times New Roman"/>
          <w:sz w:val="26"/>
          <w:lang w:bidi="fa-IR"/>
        </w:rPr>
      </w:pPr>
    </w:p>
    <w:p w14:paraId="04E4326F" w14:textId="77777777" w:rsidR="002D4B8C" w:rsidRPr="00FB3E4C"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rPr>
        <w:t>PREPARATION</w:t>
      </w:r>
    </w:p>
    <w:p w14:paraId="416F7D67" w14:textId="77777777" w:rsidR="002D4B8C" w:rsidRPr="00FB3E4C" w:rsidRDefault="002D4B8C" w:rsidP="002D4B8C">
      <w:pPr>
        <w:bidi/>
        <w:ind w:left="720"/>
        <w:contextualSpacing/>
        <w:rPr>
          <w:rFonts w:ascii="Times New Roman" w:eastAsia="Aptos" w:hAnsi="Times New Roman" w:cs="Times New Roman"/>
          <w:sz w:val="26"/>
          <w:lang w:bidi="fa-IR"/>
        </w:rPr>
      </w:pPr>
    </w:p>
    <w:p w14:paraId="6D2AB148" w14:textId="26C6B07E" w:rsidR="002D4B8C" w:rsidRPr="00FB3E4C"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rPr>
        <w:t xml:space="preserve">TESTING PROCEDURE AND </w:t>
      </w:r>
      <w:r w:rsidR="00902C5D">
        <w:rPr>
          <w:rFonts w:ascii="Times New Roman" w:eastAsia="Aptos" w:hAnsi="Times New Roman" w:cs="Times New Roman"/>
          <w:sz w:val="26"/>
        </w:rPr>
        <w:t>APPLYING PRESSURE</w:t>
      </w:r>
    </w:p>
    <w:p w14:paraId="19E00155" w14:textId="77777777" w:rsidR="002D4B8C" w:rsidRPr="00FB3E4C" w:rsidRDefault="002D4B8C" w:rsidP="002D4B8C">
      <w:pPr>
        <w:bidi/>
        <w:ind w:left="720"/>
        <w:contextualSpacing/>
        <w:rPr>
          <w:rFonts w:ascii="Times New Roman" w:eastAsia="Aptos" w:hAnsi="Times New Roman" w:cs="Times New Roman"/>
          <w:sz w:val="26"/>
          <w:lang w:bidi="fa-IR"/>
        </w:rPr>
      </w:pPr>
    </w:p>
    <w:p w14:paraId="419FDC31" w14:textId="77777777" w:rsidR="002D4B8C" w:rsidRPr="00FB3E4C"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rPr>
        <w:t>ACCEPTANCE CRITERIA</w:t>
      </w:r>
    </w:p>
    <w:p w14:paraId="2CCF1420" w14:textId="77777777" w:rsidR="002D4B8C" w:rsidRPr="00FB3E4C" w:rsidRDefault="002D4B8C" w:rsidP="002D4B8C">
      <w:pPr>
        <w:ind w:left="720"/>
        <w:contextualSpacing/>
        <w:rPr>
          <w:rFonts w:ascii="Times New Roman" w:eastAsia="Aptos" w:hAnsi="Times New Roman" w:cs="Times New Roman"/>
          <w:sz w:val="26"/>
        </w:rPr>
      </w:pPr>
    </w:p>
    <w:p w14:paraId="1F43DEAD" w14:textId="77777777" w:rsidR="002D4B8C"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rPr>
        <w:t>RE-TEST</w:t>
      </w:r>
    </w:p>
    <w:p w14:paraId="09C25E87" w14:textId="77777777" w:rsidR="002D4B8C" w:rsidRDefault="002D4B8C" w:rsidP="002D4B8C">
      <w:pPr>
        <w:pStyle w:val="ListParagraph"/>
        <w:rPr>
          <w:rFonts w:ascii="Times New Roman" w:eastAsia="Aptos" w:hAnsi="Times New Roman"/>
          <w:sz w:val="26"/>
        </w:rPr>
      </w:pPr>
    </w:p>
    <w:p w14:paraId="00B1260E" w14:textId="77777777" w:rsidR="002D4B8C" w:rsidRPr="00B2000B" w:rsidRDefault="002D4B8C" w:rsidP="002D4B8C">
      <w:pPr>
        <w:numPr>
          <w:ilvl w:val="0"/>
          <w:numId w:val="1"/>
        </w:numPr>
        <w:spacing w:after="200" w:line="276" w:lineRule="auto"/>
        <w:contextualSpacing/>
        <w:jc w:val="both"/>
        <w:rPr>
          <w:rFonts w:ascii="Times New Roman" w:eastAsia="Aptos" w:hAnsi="Times New Roman" w:cs="Times New Roman"/>
          <w:sz w:val="26"/>
        </w:rPr>
      </w:pPr>
      <w:r>
        <w:rPr>
          <w:rFonts w:ascii="Times New Roman" w:eastAsia="Aptos" w:hAnsi="Times New Roman" w:cs="Times New Roman"/>
          <w:sz w:val="26"/>
        </w:rPr>
        <w:t>ACTION AFTER TEST</w:t>
      </w:r>
    </w:p>
    <w:p w14:paraId="270DA5BA" w14:textId="77777777" w:rsidR="002D4B8C" w:rsidRPr="00B2000B" w:rsidRDefault="002D4B8C" w:rsidP="002D4B8C">
      <w:pPr>
        <w:bidi/>
        <w:spacing w:line="360" w:lineRule="auto"/>
        <w:ind w:right="169"/>
        <w:rPr>
          <w:rFonts w:ascii="Times New Roman" w:eastAsia="Aptos" w:hAnsi="Times New Roman" w:cs="Times New Roman"/>
          <w:sz w:val="24"/>
          <w:rtl/>
          <w:lang w:bidi="fa-IR"/>
        </w:rPr>
      </w:pPr>
    </w:p>
    <w:p w14:paraId="519BA4B7" w14:textId="77777777" w:rsidR="002D4B8C" w:rsidRPr="009B5B8B" w:rsidRDefault="002D4B8C" w:rsidP="002D4B8C">
      <w:pPr>
        <w:bidi/>
        <w:spacing w:after="200" w:line="276" w:lineRule="auto"/>
        <w:ind w:left="720"/>
        <w:contextualSpacing/>
        <w:rPr>
          <w:rFonts w:ascii="Calibri" w:eastAsia="Calibri" w:hAnsi="Calibri" w:cs="Arial"/>
          <w:b/>
          <w:bCs/>
          <w:sz w:val="24"/>
        </w:rPr>
      </w:pPr>
      <w:r>
        <w:rPr>
          <w:rFonts w:ascii="Times New Roman" w:eastAsia="Batang" w:hAnsi="Times New Roman" w:cs="Times New Roman"/>
          <w:sz w:val="24"/>
          <w:szCs w:val="24"/>
          <w:lang w:eastAsia="ko-KR" w:bidi="fa-IR"/>
        </w:rPr>
        <w:br w:type="page"/>
      </w:r>
    </w:p>
    <w:p w14:paraId="5B0AE525" w14:textId="77777777" w:rsidR="002D4B8C" w:rsidRPr="009B5B8B" w:rsidRDefault="002D4B8C" w:rsidP="002D4B8C">
      <w:pPr>
        <w:numPr>
          <w:ilvl w:val="0"/>
          <w:numId w:val="2"/>
        </w:numPr>
        <w:spacing w:after="200" w:line="360" w:lineRule="auto"/>
        <w:ind w:left="1134" w:right="380"/>
        <w:rPr>
          <w:rFonts w:ascii="Calibri" w:eastAsia="Calibri" w:hAnsi="Calibri" w:cs="Arial"/>
          <w:b/>
          <w:bCs/>
          <w:sz w:val="24"/>
        </w:rPr>
      </w:pPr>
      <w:r w:rsidRPr="009B5B8B">
        <w:rPr>
          <w:rFonts w:ascii="Calibri" w:eastAsia="Calibri" w:hAnsi="Calibri" w:cs="Arial"/>
          <w:b/>
          <w:bCs/>
          <w:sz w:val="24"/>
        </w:rPr>
        <w:lastRenderedPageBreak/>
        <w:t>PURPOSE</w:t>
      </w:r>
    </w:p>
    <w:p w14:paraId="4C05AABC" w14:textId="2BF8F131" w:rsidR="002D4B8C" w:rsidRPr="009B5B8B" w:rsidRDefault="002D4B8C" w:rsidP="00833FB6">
      <w:pPr>
        <w:pStyle w:val="Header"/>
        <w:spacing w:line="276" w:lineRule="auto"/>
        <w:rPr>
          <w:rFonts w:ascii="Calibri" w:eastAsia="Calibri" w:hAnsi="Calibri" w:cs="Arial"/>
          <w:b/>
          <w:bCs/>
          <w:sz w:val="24"/>
        </w:rPr>
      </w:pPr>
      <w:r w:rsidRPr="009B5B8B">
        <w:rPr>
          <w:rFonts w:ascii="Calibri" w:eastAsia="Calibri" w:hAnsi="Calibri" w:cs="Arial"/>
          <w:sz w:val="24"/>
        </w:rPr>
        <w:t xml:space="preserve">This procedure covers the requirements and instructions to be followed by the DAMAFIN for Hydrostatic test of </w:t>
      </w:r>
      <w:r w:rsidR="00902C5D" w:rsidRPr="009B5B8B">
        <w:rPr>
          <w:rFonts w:ascii="Calibri" w:eastAsia="Calibri" w:hAnsi="Calibri" w:cs="Arial"/>
          <w:sz w:val="24"/>
        </w:rPr>
        <w:t>Air-cooled</w:t>
      </w:r>
      <w:r w:rsidRPr="009B5B8B">
        <w:rPr>
          <w:rFonts w:ascii="Calibri" w:eastAsia="Calibri" w:hAnsi="Calibri" w:cs="Arial"/>
          <w:sz w:val="24"/>
        </w:rPr>
        <w:t xml:space="preserve"> heat exchangers that will be procured in “</w:t>
      </w:r>
      <w:r w:rsidR="00902C5D" w:rsidRPr="00FA7FFA">
        <w:rPr>
          <w:rFonts w:ascii="Times New Roman" w:hAnsi="Times New Roman"/>
          <w:b/>
          <w:bCs/>
          <w:sz w:val="18"/>
          <w:szCs w:val="18"/>
        </w:rPr>
        <w:t xml:space="preserve">Toase-ehe Park Sanati Gohar </w:t>
      </w:r>
      <w:r w:rsidR="005B5C93" w:rsidRPr="00FA7FFA">
        <w:rPr>
          <w:rFonts w:ascii="Times New Roman" w:hAnsi="Times New Roman"/>
          <w:b/>
          <w:bCs/>
          <w:sz w:val="18"/>
          <w:szCs w:val="18"/>
        </w:rPr>
        <w:t>Ofogh</w:t>
      </w:r>
      <w:r w:rsidR="005B5C93">
        <w:rPr>
          <w:rFonts w:ascii="Times New Roman" w:hAnsi="Times New Roman" w:hint="cs"/>
          <w:b/>
          <w:bCs/>
          <w:sz w:val="18"/>
          <w:szCs w:val="18"/>
          <w:rtl/>
        </w:rPr>
        <w:t xml:space="preserve"> </w:t>
      </w:r>
      <w:r w:rsidR="005B5C93">
        <w:rPr>
          <w:rFonts w:ascii="Times New Roman" w:hAnsi="Times New Roman" w:hint="cs"/>
          <w:b/>
          <w:bCs/>
          <w:sz w:val="18"/>
          <w:szCs w:val="18"/>
        </w:rPr>
        <w:t>Petrochemical</w:t>
      </w:r>
      <w:r w:rsidR="00902C5D" w:rsidRPr="00FA7FFA">
        <w:rPr>
          <w:rFonts w:ascii="Times New Roman" w:hAnsi="Times New Roman"/>
          <w:b/>
          <w:bCs/>
          <w:sz w:val="18"/>
          <w:szCs w:val="18"/>
        </w:rPr>
        <w:t xml:space="preserve"> Co</w:t>
      </w:r>
      <w:r w:rsidR="00902C5D">
        <w:rPr>
          <w:rFonts w:ascii="Times New Roman" w:hAnsi="Times New Roman" w:hint="cs"/>
          <w:b/>
          <w:bCs/>
          <w:sz w:val="18"/>
          <w:szCs w:val="18"/>
          <w:rtl/>
        </w:rPr>
        <w:t>.</w:t>
      </w:r>
      <w:r w:rsidR="00902C5D">
        <w:rPr>
          <w:rFonts w:ascii="Times New Roman" w:hAnsi="Times New Roman"/>
          <w:b/>
          <w:bCs/>
          <w:sz w:val="18"/>
          <w:szCs w:val="18"/>
        </w:rPr>
        <w:t xml:space="preserve"> </w:t>
      </w:r>
      <w:r w:rsidR="00833FB6" w:rsidRPr="00090A01">
        <w:rPr>
          <w:rFonts w:ascii="Times New Roman" w:hAnsi="Times New Roman"/>
          <w:b/>
          <w:bCs/>
          <w:sz w:val="20"/>
          <w:szCs w:val="20"/>
        </w:rPr>
        <w:t>CONCEPTUAL, BASIC and DETAIL DESIGN ENGINEERING OF STYRENE PARK OFFSITE</w:t>
      </w:r>
      <w:r>
        <w:rPr>
          <w:rFonts w:ascii="Calibri" w:eastAsia="Calibri" w:hAnsi="Calibri" w:cs="Arial"/>
          <w:sz w:val="24"/>
        </w:rPr>
        <w:t>”</w:t>
      </w:r>
      <w:r w:rsidRPr="009B5B8B">
        <w:rPr>
          <w:rFonts w:ascii="Calibri" w:eastAsia="Calibri" w:hAnsi="Calibri" w:cs="Arial"/>
          <w:sz w:val="24"/>
        </w:rPr>
        <w:t xml:space="preserve"> project.</w:t>
      </w:r>
    </w:p>
    <w:p w14:paraId="1073D686" w14:textId="77777777" w:rsidR="002D4B8C" w:rsidRPr="009B5B8B" w:rsidRDefault="002D4B8C" w:rsidP="002D4B8C">
      <w:pPr>
        <w:bidi/>
        <w:spacing w:after="200" w:line="276" w:lineRule="auto"/>
        <w:jc w:val="right"/>
        <w:rPr>
          <w:rFonts w:ascii="Calibri" w:eastAsia="Calibri" w:hAnsi="Calibri" w:cs="Arial"/>
          <w:sz w:val="24"/>
        </w:rPr>
      </w:pPr>
    </w:p>
    <w:p w14:paraId="46F99F8E" w14:textId="77777777" w:rsidR="002D4B8C" w:rsidRPr="009B5B8B" w:rsidRDefault="002D4B8C" w:rsidP="002D4B8C">
      <w:pPr>
        <w:bidi/>
        <w:spacing w:after="200" w:line="360" w:lineRule="auto"/>
        <w:jc w:val="right"/>
        <w:rPr>
          <w:rFonts w:ascii="Calibri" w:eastAsia="Calibri" w:hAnsi="Calibri" w:cs="Arial"/>
          <w:b/>
          <w:bCs/>
          <w:sz w:val="24"/>
        </w:rPr>
      </w:pPr>
      <w:r w:rsidRPr="009B5B8B">
        <w:rPr>
          <w:rFonts w:ascii="Calibri" w:eastAsia="Calibri" w:hAnsi="Calibri" w:cs="Arial"/>
          <w:b/>
          <w:bCs/>
          <w:sz w:val="24"/>
        </w:rPr>
        <w:t>2.0. SCOPE</w:t>
      </w:r>
    </w:p>
    <w:p w14:paraId="716AF25C"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-Pressure testing shall be performed after completion of following operation on the Tube bundle.</w:t>
      </w:r>
    </w:p>
    <w:p w14:paraId="2EE0A337"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 After non – destructive examination of weld seam.</w:t>
      </w:r>
    </w:p>
    <w:p w14:paraId="7AE24F1E"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 After fastening of the name plate.</w:t>
      </w:r>
    </w:p>
    <w:p w14:paraId="57021F71"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 After shop inspection (dimensional check &amp; visual examination)</w:t>
      </w:r>
    </w:p>
    <w:p w14:paraId="077D2179"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-After completion of welding</w:t>
      </w:r>
    </w:p>
    <w:p w14:paraId="6679D641"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-After any PWHT (According to ASME Sec.VIII UW-40(e))</w:t>
      </w:r>
    </w:p>
    <w:p w14:paraId="6B1D5766" w14:textId="77777777" w:rsidR="002D4B8C" w:rsidRPr="009B5B8B" w:rsidRDefault="002D4B8C" w:rsidP="002D4B8C">
      <w:pPr>
        <w:bidi/>
        <w:spacing w:after="200" w:line="360" w:lineRule="auto"/>
        <w:jc w:val="right"/>
        <w:rPr>
          <w:rFonts w:ascii="Calibri" w:eastAsia="Calibri" w:hAnsi="Calibri" w:cs="Arial"/>
          <w:sz w:val="24"/>
        </w:rPr>
      </w:pPr>
      <w:r w:rsidRPr="009B5B8B">
        <w:rPr>
          <w:rFonts w:ascii="Calibri" w:eastAsia="Calibri" w:hAnsi="Calibri" w:cs="Arial"/>
          <w:sz w:val="24"/>
        </w:rPr>
        <w:t>-After painting or pickling of header boxes</w:t>
      </w:r>
      <w:r>
        <w:rPr>
          <w:rFonts w:ascii="Calibri" w:eastAsia="Calibri" w:hAnsi="Calibri" w:cs="Arial"/>
          <w:sz w:val="24"/>
        </w:rPr>
        <w:t xml:space="preserve"> </w:t>
      </w:r>
      <w:r w:rsidRPr="009B5B8B">
        <w:rPr>
          <w:rFonts w:ascii="Calibri" w:eastAsia="Calibri" w:hAnsi="Calibri" w:cs="Arial"/>
          <w:sz w:val="24"/>
        </w:rPr>
        <w:t>(Because the hydrostatic test will be done after assembly the tube bundle and fixing the finned tubes, Surface preparation and painting stage is before the hydrostatic test.)</w:t>
      </w:r>
    </w:p>
    <w:p w14:paraId="5FAED173" w14:textId="77777777" w:rsidR="002D4B8C" w:rsidRPr="009B5B8B" w:rsidRDefault="002D4B8C" w:rsidP="002D4B8C">
      <w:pPr>
        <w:autoSpaceDE w:val="0"/>
        <w:autoSpaceDN w:val="0"/>
        <w:bidi/>
        <w:adjustRightInd w:val="0"/>
        <w:spacing w:after="200" w:line="360" w:lineRule="auto"/>
        <w:jc w:val="right"/>
        <w:rPr>
          <w:rFonts w:ascii="Calibri" w:eastAsia="Calibri" w:hAnsi="Calibri" w:cs="Arial"/>
          <w:b/>
          <w:bCs/>
          <w:sz w:val="24"/>
          <w:rtl/>
        </w:rPr>
      </w:pPr>
      <w:r w:rsidRPr="009B5B8B">
        <w:rPr>
          <w:rFonts w:ascii="Calibri" w:eastAsia="Calibri" w:hAnsi="Calibri" w:cs="Arial"/>
          <w:b/>
          <w:bCs/>
          <w:sz w:val="24"/>
        </w:rPr>
        <w:t>3.0. REFERENCES</w:t>
      </w:r>
    </w:p>
    <w:p w14:paraId="50A60A1C" w14:textId="15EBFAF2" w:rsidR="002D4B8C" w:rsidRPr="0019734E" w:rsidRDefault="002D4B8C" w:rsidP="002D4B8C">
      <w:pPr>
        <w:autoSpaceDE w:val="0"/>
        <w:autoSpaceDN w:val="0"/>
        <w:adjustRightInd w:val="0"/>
        <w:spacing w:before="60" w:after="60" w:line="288" w:lineRule="auto"/>
        <w:rPr>
          <w:rFonts w:ascii="Times New Roman" w:hAnsi="Times New Roman"/>
          <w:b/>
          <w:bCs/>
          <w:i/>
          <w:iCs/>
          <w:sz w:val="24"/>
          <w:u w:val="single"/>
        </w:rPr>
      </w:pPr>
      <w:r w:rsidRPr="0019734E">
        <w:rPr>
          <w:rFonts w:ascii="Times New Roman" w:hAnsi="Times New Roman"/>
          <w:i/>
          <w:iCs/>
          <w:sz w:val="24"/>
        </w:rPr>
        <w:t xml:space="preserve">       </w:t>
      </w:r>
      <w:r w:rsidRPr="0019734E">
        <w:rPr>
          <w:rFonts w:ascii="Times New Roman" w:hAnsi="Times New Roman"/>
          <w:b/>
          <w:bCs/>
          <w:i/>
          <w:iCs/>
          <w:sz w:val="24"/>
          <w:u w:val="single"/>
        </w:rPr>
        <w:t xml:space="preserve">3.1. API 661 </w:t>
      </w:r>
      <w:r w:rsidR="008A5038">
        <w:rPr>
          <w:rFonts w:ascii="Times New Roman" w:hAnsi="Times New Roman"/>
          <w:b/>
          <w:bCs/>
          <w:i/>
          <w:iCs/>
          <w:sz w:val="24"/>
          <w:u w:val="single"/>
        </w:rPr>
        <w:t>–</w:t>
      </w:r>
      <w:r w:rsidRPr="0019734E">
        <w:rPr>
          <w:rFonts w:ascii="Times New Roman" w:hAnsi="Times New Roman"/>
          <w:b/>
          <w:bCs/>
          <w:i/>
          <w:iCs/>
          <w:sz w:val="24"/>
          <w:u w:val="single"/>
        </w:rPr>
        <w:t xml:space="preserve"> </w:t>
      </w:r>
      <w:r w:rsidRPr="008A5038">
        <w:rPr>
          <w:rFonts w:cs="Arial"/>
          <w:b/>
          <w:bCs/>
          <w:i/>
          <w:iCs/>
          <w:szCs w:val="20"/>
          <w:highlight w:val="yellow"/>
          <w:u w:val="single"/>
        </w:rPr>
        <w:t>7</w:t>
      </w:r>
      <w:r w:rsidR="008A5038" w:rsidRPr="008A5038">
        <w:rPr>
          <w:rFonts w:cs="Arial"/>
          <w:b/>
          <w:bCs/>
          <w:i/>
          <w:iCs/>
          <w:szCs w:val="20"/>
          <w:highlight w:val="yellow"/>
          <w:u w:val="single"/>
          <w:vertAlign w:val="superscript"/>
        </w:rPr>
        <w:t>th</w:t>
      </w:r>
      <w:r w:rsidRPr="008A5038">
        <w:rPr>
          <w:rFonts w:cs="Arial"/>
          <w:b/>
          <w:bCs/>
          <w:i/>
          <w:iCs/>
          <w:szCs w:val="20"/>
          <w:highlight w:val="yellow"/>
          <w:u w:val="single"/>
        </w:rPr>
        <w:t xml:space="preserve"> EDITION, 201</w:t>
      </w:r>
      <w:r w:rsidR="008A5038" w:rsidRPr="008A5038">
        <w:rPr>
          <w:rFonts w:cs="Arial"/>
          <w:b/>
          <w:bCs/>
          <w:i/>
          <w:iCs/>
          <w:szCs w:val="20"/>
          <w:highlight w:val="yellow"/>
          <w:u w:val="single"/>
        </w:rPr>
        <w:t>8</w:t>
      </w:r>
    </w:p>
    <w:p w14:paraId="0CDEAC24" w14:textId="375CD0FD" w:rsidR="002D4B8C" w:rsidRPr="0077710E" w:rsidRDefault="002D4B8C" w:rsidP="002D4B8C">
      <w:pPr>
        <w:autoSpaceDE w:val="0"/>
        <w:autoSpaceDN w:val="0"/>
        <w:adjustRightInd w:val="0"/>
        <w:spacing w:before="60" w:after="60" w:line="288" w:lineRule="auto"/>
        <w:rPr>
          <w:rFonts w:ascii="Times New Roman" w:hAnsi="Times New Roman"/>
          <w:sz w:val="24"/>
        </w:rPr>
      </w:pPr>
      <w:r w:rsidRPr="0077710E">
        <w:rPr>
          <w:rFonts w:ascii="Times New Roman" w:hAnsi="Times New Roman"/>
          <w:sz w:val="24"/>
        </w:rPr>
        <w:t xml:space="preserve">       3.2. ASME SEC VIII DIV.1-</w:t>
      </w:r>
      <w:r w:rsidRPr="008A5038">
        <w:rPr>
          <w:rFonts w:ascii="Times New Roman" w:hAnsi="Times New Roman"/>
          <w:sz w:val="24"/>
          <w:highlight w:val="yellow"/>
        </w:rPr>
        <w:t>201</w:t>
      </w:r>
      <w:r w:rsidR="008A5038" w:rsidRPr="008A5038">
        <w:rPr>
          <w:rFonts w:ascii="Times New Roman" w:hAnsi="Times New Roman"/>
          <w:sz w:val="24"/>
          <w:highlight w:val="yellow"/>
        </w:rPr>
        <w:t>9</w:t>
      </w:r>
    </w:p>
    <w:p w14:paraId="557E9DFE" w14:textId="77777777" w:rsidR="002D4B8C" w:rsidRPr="009B5B8B" w:rsidRDefault="002D4B8C" w:rsidP="002D4B8C">
      <w:pPr>
        <w:bidi/>
        <w:spacing w:after="200" w:line="360" w:lineRule="auto"/>
        <w:jc w:val="right"/>
        <w:rPr>
          <w:rFonts w:ascii="Calibri" w:eastAsia="Calibri" w:hAnsi="Calibri" w:cs="Arial"/>
          <w:b/>
          <w:bCs/>
          <w:sz w:val="26"/>
        </w:rPr>
      </w:pPr>
      <w:r w:rsidRPr="009B5B8B">
        <w:rPr>
          <w:rFonts w:ascii="Calibri" w:eastAsia="Calibri" w:hAnsi="Calibri" w:cs="Arial"/>
          <w:b/>
          <w:bCs/>
          <w:sz w:val="26"/>
        </w:rPr>
        <w:t>4.0. FLUID MEDIUM AND TEMPERATURE</w:t>
      </w:r>
    </w:p>
    <w:p w14:paraId="75800CF6"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4.1. Testing medium shall be clean and fresh potable water.</w:t>
      </w:r>
    </w:p>
    <w:p w14:paraId="4C7E2497" w14:textId="511F0A45"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lastRenderedPageBreak/>
        <w:t>4.2. The metal temperature during hydrostatic test be maintained at least 17°C above the Minimum Design Metal Temperature (MDMT), but need not exceed 48°</w:t>
      </w:r>
      <w:r w:rsidR="00D52700" w:rsidRPr="009B5B8B">
        <w:rPr>
          <w:rFonts w:ascii="Calibri" w:eastAsia="Calibri" w:hAnsi="Calibri" w:cs="Arial"/>
          <w:sz w:val="24"/>
        </w:rPr>
        <w:t>C,</w:t>
      </w:r>
      <w:r w:rsidRPr="009B5B8B">
        <w:rPr>
          <w:rFonts w:ascii="Calibri" w:eastAsia="Calibri" w:hAnsi="Calibri" w:cs="Arial"/>
          <w:sz w:val="24"/>
        </w:rPr>
        <w:t xml:space="preserve"> to minimize the risk of brittle </w:t>
      </w:r>
      <w:r w:rsidR="00D52700" w:rsidRPr="009B5B8B">
        <w:rPr>
          <w:rFonts w:ascii="Calibri" w:eastAsia="Calibri" w:hAnsi="Calibri" w:cs="Arial"/>
          <w:sz w:val="24"/>
        </w:rPr>
        <w:t>fracture.</w:t>
      </w:r>
    </w:p>
    <w:p w14:paraId="1E4E8C00"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 4.3. The temperature of the test water shall never be less than 10°C.</w:t>
      </w:r>
    </w:p>
    <w:p w14:paraId="465D98FE" w14:textId="77777777" w:rsidR="002D4B8C" w:rsidRPr="009B5B8B" w:rsidRDefault="002D4B8C" w:rsidP="002D4B8C">
      <w:pPr>
        <w:bidi/>
        <w:spacing w:before="60" w:after="60" w:line="360" w:lineRule="auto"/>
        <w:jc w:val="right"/>
        <w:rPr>
          <w:rFonts w:ascii="Calibri" w:eastAsia="Calibri" w:hAnsi="Calibri" w:cs="Arial"/>
          <w:sz w:val="24"/>
        </w:rPr>
      </w:pPr>
      <w:r w:rsidRPr="009B5B8B">
        <w:rPr>
          <w:rFonts w:ascii="Calibri" w:eastAsia="Calibri" w:hAnsi="Calibri" w:cs="Arial"/>
          <w:sz w:val="24"/>
        </w:rPr>
        <w:t xml:space="preserve">4.4. Water used for hydrostatic testing shall be potable. The chloride content of the test water used for equipment with austenitic stainless steel or Ni-Cu alloy materials that would be exposed to the test fluid, shall not exceed 30 mg/kg (30 parts per million by mass). Upon completion of the hydrostatic test, the equipment shall be promptly drained. </w:t>
      </w:r>
    </w:p>
    <w:p w14:paraId="0FC31C92" w14:textId="77777777" w:rsidR="002D4B8C" w:rsidRPr="009B5B8B" w:rsidRDefault="002D4B8C" w:rsidP="002D4B8C">
      <w:pPr>
        <w:bidi/>
        <w:spacing w:after="200" w:line="360" w:lineRule="auto"/>
        <w:jc w:val="right"/>
        <w:rPr>
          <w:rFonts w:ascii="Calibri" w:eastAsia="Calibri" w:hAnsi="Calibri" w:cs="Arial"/>
          <w:b/>
          <w:bCs/>
          <w:sz w:val="26"/>
        </w:rPr>
      </w:pPr>
      <w:r w:rsidRPr="009B5B8B">
        <w:rPr>
          <w:rFonts w:ascii="Calibri" w:eastAsia="Calibri" w:hAnsi="Calibri" w:cs="Arial"/>
          <w:b/>
          <w:bCs/>
          <w:sz w:val="26"/>
        </w:rPr>
        <w:t>5.0. PRESSURE GAUGES</w:t>
      </w:r>
    </w:p>
    <w:p w14:paraId="4B2BCDC7"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5.1. Two (2) dial-indication pressure gauges shall be used in hydrostatic test.</w:t>
      </w:r>
    </w:p>
    <w:p w14:paraId="6A8222BB"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5.2. The gauges shall be selected such that the intended maximum test pressure falls in the midrange of the instrument, but in no case shall the range be less than one and half (1 1/2 ) nor more than four (4) times the test pressure.</w:t>
      </w:r>
    </w:p>
    <w:p w14:paraId="1D7B5F2A"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5.3. All gauges shall be calibrated against a standard dead weight tester or a calibrated master gage. Gauges shall be recalibrated at any time that there is reason to believe that they are in error. The gauges shall have valid certificate for calibration.</w:t>
      </w:r>
    </w:p>
    <w:p w14:paraId="20FE9212"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5.4. A globe valve shall be used before each pairs of gauges.</w:t>
      </w:r>
    </w:p>
    <w:p w14:paraId="61367EC6"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5.5. Gauges are connected to the highest location of the tube bundle for correct indication of the test pressure.</w:t>
      </w:r>
    </w:p>
    <w:p w14:paraId="02AA61A7" w14:textId="77777777" w:rsidR="002D4B8C" w:rsidRPr="009B5B8B" w:rsidRDefault="002D4B8C" w:rsidP="002D4B8C">
      <w:pPr>
        <w:bidi/>
        <w:spacing w:before="60" w:after="60" w:line="312" w:lineRule="auto"/>
        <w:jc w:val="right"/>
        <w:rPr>
          <w:rFonts w:ascii="Calibri" w:eastAsia="Calibri" w:hAnsi="Calibri" w:cs="Arial"/>
          <w:b/>
          <w:bCs/>
          <w:sz w:val="26"/>
        </w:rPr>
      </w:pPr>
      <w:r w:rsidRPr="009B5B8B">
        <w:rPr>
          <w:rFonts w:ascii="Calibri" w:eastAsia="Calibri" w:hAnsi="Calibri" w:cs="Arial"/>
          <w:b/>
          <w:bCs/>
          <w:sz w:val="26"/>
        </w:rPr>
        <w:t>6.0. PREPARATION</w:t>
      </w:r>
    </w:p>
    <w:p w14:paraId="5D70F079"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6.1. Prior to testing, the all parts of tube bundle shall be thoroughly cleaned and free from dirt, debris, loose scale and slag, pieces of metal, weld spatter, oil and grease, etc.</w:t>
      </w:r>
    </w:p>
    <w:p w14:paraId="50C643A0"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6.2. Tube bundle outside shall be dried completely.</w:t>
      </w:r>
    </w:p>
    <w:p w14:paraId="611D30A8"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6.3. Temporary support skids for equipment shall be enough to retaining the total weight. In order to be able to inspect all the welded joints, no supports shall be placed on or over any welded joints of the tube bundle.</w:t>
      </w:r>
    </w:p>
    <w:p w14:paraId="37E08D93"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6.4. The gaskets used for hydro test shall be of the same type as those used for operation. </w:t>
      </w:r>
    </w:p>
    <w:p w14:paraId="3CA41380"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lastRenderedPageBreak/>
        <w:t>Damaged gaskets or gaskets of the joints which are dis-assembled shall be replaced for vessel retest (if applicable).</w:t>
      </w:r>
    </w:p>
    <w:p w14:paraId="7D8CD9D5"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6.5. All necessary precautions shall be taken to avoid the risk of brittle fracture during hydrostatic test in the shop.</w:t>
      </w:r>
    </w:p>
    <w:p w14:paraId="1F8DB365"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6.6. The tube bundle will be filled with water by any suitable low pressure filling lines.</w:t>
      </w:r>
    </w:p>
    <w:p w14:paraId="1A27FCA4"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6.7. Before applying pressure, the test equipment (including pressure gauges, pressure pump and globe valves) shall be examined to see that it is tight and that all low-pressure filling lines</w:t>
      </w:r>
      <w:r w:rsidRPr="009B5B8B">
        <w:rPr>
          <w:rFonts w:ascii="Times New Roman" w:eastAsia="Calibri" w:hAnsi="Times New Roman" w:cs="Arial"/>
          <w:sz w:val="26"/>
        </w:rPr>
        <w:t xml:space="preserve"> </w:t>
      </w:r>
      <w:r w:rsidRPr="009B5B8B">
        <w:rPr>
          <w:rFonts w:ascii="Calibri" w:eastAsia="Calibri" w:hAnsi="Calibri" w:cs="Arial"/>
          <w:sz w:val="24"/>
        </w:rPr>
        <w:t>and other appurtenances that should not be subjected to the test pressure have been disconnected.</w:t>
      </w:r>
    </w:p>
    <w:p w14:paraId="0B13D5FB"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6.8. Venting at the highest point of the pressure chamber shall be provided.</w:t>
      </w:r>
    </w:p>
    <w:p w14:paraId="1304ACB8"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6.9. Approved relative documents (drawing, weld and testing plan,) which specify the method and test pressure.</w:t>
      </w:r>
    </w:p>
    <w:p w14:paraId="3562BA9A"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6.10. Advanced notice for inspection to the inspection agency.</w:t>
      </w:r>
    </w:p>
    <w:p w14:paraId="279D82C9"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6.11. Calibrated measuring instruments (pressure gauges).</w:t>
      </w:r>
    </w:p>
    <w:p w14:paraId="60AF0E84"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6.12. Sufficiently dimensioned parts for sealing the pressure chamber such as blind flanges, pressure test device, possibility for venting and draining.</w:t>
      </w:r>
    </w:p>
    <w:p w14:paraId="36CCD251"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6.13. Denomination of a responsible for coordination and permanent supervision of all measure.</w:t>
      </w:r>
    </w:p>
    <w:p w14:paraId="6AAD4AA2" w14:textId="77777777" w:rsidR="002D4B8C" w:rsidRPr="009B5B8B" w:rsidRDefault="002D4B8C" w:rsidP="002D4B8C">
      <w:pPr>
        <w:bidi/>
        <w:spacing w:before="60" w:after="60" w:line="312" w:lineRule="auto"/>
        <w:jc w:val="right"/>
        <w:rPr>
          <w:rFonts w:ascii="Calibri" w:eastAsia="Calibri" w:hAnsi="Calibri" w:cs="Arial"/>
          <w:b/>
          <w:bCs/>
          <w:sz w:val="24"/>
        </w:rPr>
      </w:pPr>
      <w:r w:rsidRPr="009B5B8B">
        <w:rPr>
          <w:rFonts w:ascii="Calibri" w:eastAsia="Calibri" w:hAnsi="Calibri" w:cs="Arial"/>
          <w:b/>
          <w:bCs/>
          <w:sz w:val="24"/>
        </w:rPr>
        <w:t>7.0. TESTING PROCEDURE AND APPLYING PRESSURE</w:t>
      </w:r>
    </w:p>
    <w:p w14:paraId="1515278F" w14:textId="77777777" w:rsidR="002D4B8C" w:rsidRPr="009B5B8B" w:rsidRDefault="002D4B8C" w:rsidP="002D4B8C">
      <w:pPr>
        <w:bidi/>
        <w:spacing w:before="60" w:after="60" w:line="312" w:lineRule="auto"/>
        <w:jc w:val="right"/>
        <w:rPr>
          <w:rFonts w:ascii="Calibri" w:eastAsia="Calibri" w:hAnsi="Calibri" w:cs="Arial"/>
          <w:b/>
          <w:bCs/>
          <w:sz w:val="26"/>
        </w:rPr>
      </w:pPr>
      <w:r w:rsidRPr="009B5B8B">
        <w:rPr>
          <w:rFonts w:ascii="Calibri" w:eastAsia="Calibri" w:hAnsi="Calibri" w:cs="Arial"/>
          <w:b/>
          <w:bCs/>
          <w:sz w:val="28"/>
          <w:szCs w:val="28"/>
        </w:rPr>
        <w:t>7.1</w:t>
      </w:r>
      <w:r w:rsidRPr="009B5B8B">
        <w:rPr>
          <w:rFonts w:ascii="Calibri" w:eastAsia="Calibri" w:hAnsi="Calibri" w:cs="Arial"/>
          <w:b/>
          <w:bCs/>
          <w:sz w:val="26"/>
        </w:rPr>
        <w:t>. Venting Method:</w:t>
      </w:r>
    </w:p>
    <w:p w14:paraId="679B5258"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At the first water should be applied tube bundle by special pump with opened vent and drain,</w:t>
      </w:r>
      <w:r w:rsidRPr="009B5B8B">
        <w:rPr>
          <w:rFonts w:ascii="Times New Roman" w:eastAsia="Calibri" w:hAnsi="Times New Roman" w:cs="Arial"/>
          <w:sz w:val="26"/>
        </w:rPr>
        <w:t xml:space="preserve"> </w:t>
      </w:r>
      <w:r w:rsidRPr="009B5B8B">
        <w:rPr>
          <w:rFonts w:ascii="Calibri" w:eastAsia="Calibri" w:hAnsi="Calibri" w:cs="Arial"/>
          <w:sz w:val="24"/>
        </w:rPr>
        <w:t>until Water steadily exodus from top most vent. This water steadily exodus shows that there is no air in to the bundle.</w:t>
      </w:r>
    </w:p>
    <w:p w14:paraId="4CB2D90D"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After that, vent(s) shall be closed and pressure gauges shall be fixed on bundle and pressure shall be applied according to this procedure.</w:t>
      </w:r>
    </w:p>
    <w:p w14:paraId="043DB4D2"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7.2. Hydrostatic test pressure which at highest point in the tube bundle is at least equal to 1.3 times the design pressure.</w:t>
      </w:r>
    </w:p>
    <w:p w14:paraId="4E4EA1BF"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lastRenderedPageBreak/>
        <w:t>7.3. The pressure in the vessel shall be gradually increased to not more than 1/2 of the test pressure and held 20 minutes in this pressure.</w:t>
      </w:r>
    </w:p>
    <w:p w14:paraId="39A004D6"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There after the test pressure shall be increased in steps of approximately one-tenth of the test pressure until the required test pressure has been reached and tube bundle shall be at least one (1) hour at this pressure to permit inspection of the tube bundle.</w:t>
      </w:r>
    </w:p>
    <w:p w14:paraId="4AE66786"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7.4. At the pressure test, inspection for leakage shall be made on the whole body of vessel, especially on weld seams and all areas of high stress concentration.</w:t>
      </w:r>
    </w:p>
    <w:p w14:paraId="041E5B19"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7.5. Safety zone </w:t>
      </w:r>
    </w:p>
    <w:p w14:paraId="1B997246"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After applying of water and pressure to bundle, front zone of headers are at risk and these zones shall be separated by a divider for prevent from damage that may happen because of plug ejaculation. </w:t>
      </w:r>
    </w:p>
    <w:p w14:paraId="68C1B700" w14:textId="77777777" w:rsidR="002D4B8C" w:rsidRPr="009B5B8B" w:rsidRDefault="002D4B8C" w:rsidP="002D4B8C">
      <w:pPr>
        <w:bidi/>
        <w:spacing w:before="60" w:after="60" w:line="312" w:lineRule="auto"/>
        <w:jc w:val="right"/>
        <w:rPr>
          <w:rFonts w:ascii="Calibri" w:eastAsia="Calibri" w:hAnsi="Calibri" w:cs="Arial"/>
          <w:b/>
          <w:bCs/>
          <w:sz w:val="24"/>
        </w:rPr>
      </w:pPr>
      <w:r w:rsidRPr="009B5B8B">
        <w:rPr>
          <w:rFonts w:ascii="Calibri" w:eastAsia="Calibri" w:hAnsi="Calibri" w:cs="Arial"/>
          <w:b/>
          <w:bCs/>
          <w:sz w:val="24"/>
        </w:rPr>
        <w:t>8.0. ACCEPTANCE CRITERIA:</w:t>
      </w:r>
    </w:p>
    <w:p w14:paraId="6A967774"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Times New Roman" w:eastAsia="Calibri" w:hAnsi="Times New Roman" w:cs="Arial"/>
          <w:sz w:val="26"/>
        </w:rPr>
        <w:t xml:space="preserve">8.1. Except for leakage that might occur at temporary </w:t>
      </w:r>
      <w:r w:rsidRPr="009B5B8B">
        <w:rPr>
          <w:rFonts w:ascii="Calibri" w:eastAsia="Calibri" w:hAnsi="Calibri" w:cs="Arial"/>
          <w:sz w:val="24"/>
        </w:rPr>
        <w:t xml:space="preserve">test closures, leakage is not allowed at the time of the required visual inspection. </w:t>
      </w:r>
    </w:p>
    <w:p w14:paraId="29719208" w14:textId="77777777" w:rsidR="002D4B8C" w:rsidRDefault="002D4B8C" w:rsidP="002D4B8C">
      <w:pPr>
        <w:bidi/>
        <w:spacing w:before="60" w:after="60" w:line="312" w:lineRule="auto"/>
        <w:jc w:val="right"/>
        <w:rPr>
          <w:rFonts w:ascii="Calibri" w:eastAsia="Calibri" w:hAnsi="Calibri" w:cs="Arial"/>
          <w:sz w:val="24"/>
          <w:rtl/>
        </w:rPr>
      </w:pPr>
      <w:r w:rsidRPr="009B5B8B">
        <w:rPr>
          <w:rFonts w:ascii="Calibri" w:eastAsia="Calibri" w:hAnsi="Calibri" w:cs="Arial"/>
          <w:sz w:val="24"/>
        </w:rPr>
        <w:t xml:space="preserve">8.2. Any leaks or other defects found during the inspection shall be reported in </w:t>
      </w:r>
    </w:p>
    <w:p w14:paraId="04FBFE2C"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Non</w:t>
      </w:r>
      <w:r w:rsidRPr="009B5B8B">
        <w:rPr>
          <w:rFonts w:ascii="Times New Roman" w:eastAsia="Calibri" w:hAnsi="Times New Roman" w:cs="Arial"/>
          <w:sz w:val="26"/>
        </w:rPr>
        <w:t>-Conformance</w:t>
      </w:r>
      <w:r w:rsidRPr="009B5B8B">
        <w:rPr>
          <w:rFonts w:ascii="Calibri" w:eastAsia="Calibri" w:hAnsi="Calibri" w:cs="Arial"/>
          <w:sz w:val="24"/>
        </w:rPr>
        <w:t xml:space="preserve"> Report (N.C.R).</w:t>
      </w:r>
    </w:p>
    <w:p w14:paraId="5252997A" w14:textId="77777777" w:rsidR="002D4B8C" w:rsidRDefault="002D4B8C" w:rsidP="002D4B8C">
      <w:pPr>
        <w:tabs>
          <w:tab w:val="left" w:pos="5413"/>
        </w:tabs>
        <w:bidi/>
        <w:jc w:val="center"/>
        <w:rPr>
          <w:rFonts w:ascii="Times New Roman" w:eastAsia="Calibri" w:hAnsi="Times New Roman" w:cs="Arial"/>
          <w:noProof/>
          <w:sz w:val="28"/>
          <w:szCs w:val="28"/>
        </w:rPr>
      </w:pPr>
    </w:p>
    <w:p w14:paraId="45D6BFB3" w14:textId="256EB253" w:rsidR="002D4B8C" w:rsidRDefault="002D4B8C" w:rsidP="002D4B8C">
      <w:pPr>
        <w:tabs>
          <w:tab w:val="left" w:pos="5413"/>
        </w:tabs>
        <w:bidi/>
        <w:jc w:val="center"/>
        <w:rPr>
          <w:rFonts w:ascii="Times New Roman" w:eastAsia="Calibri" w:hAnsi="Times New Roman" w:cs="Arial"/>
          <w:noProof/>
          <w:sz w:val="28"/>
          <w:szCs w:val="28"/>
        </w:rPr>
      </w:pPr>
      <w:r w:rsidRPr="00B2000B">
        <w:rPr>
          <w:rFonts w:ascii="Times New Roman" w:eastAsia="Calibri" w:hAnsi="Times New Roman" w:cs="Arial"/>
          <w:noProof/>
          <w:sz w:val="28"/>
          <w:szCs w:val="28"/>
        </w:rPr>
        <w:drawing>
          <wp:inline distT="0" distB="0" distL="0" distR="0" wp14:anchorId="55E695EC" wp14:editId="2564C1E2">
            <wp:extent cx="4438650" cy="2238375"/>
            <wp:effectExtent l="0" t="0" r="0" b="9525"/>
            <wp:docPr id="5" name="Pictur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8650" cy="2238375"/>
                    </a:xfrm>
                    <a:prstGeom prst="rect">
                      <a:avLst/>
                    </a:prstGeom>
                    <a:noFill/>
                    <a:ln>
                      <a:noFill/>
                    </a:ln>
                  </pic:spPr>
                </pic:pic>
              </a:graphicData>
            </a:graphic>
          </wp:inline>
        </w:drawing>
      </w:r>
    </w:p>
    <w:p w14:paraId="5A8522D2" w14:textId="77777777" w:rsidR="002D4B8C" w:rsidRDefault="002D4B8C" w:rsidP="002D4B8C">
      <w:pPr>
        <w:bidi/>
        <w:rPr>
          <w:rFonts w:ascii="Times New Roman" w:eastAsia="Calibri" w:hAnsi="Times New Roman" w:cs="Arial"/>
          <w:noProof/>
          <w:sz w:val="28"/>
          <w:szCs w:val="28"/>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3799"/>
        <w:gridCol w:w="2997"/>
      </w:tblGrid>
      <w:tr w:rsidR="002D4B8C" w:rsidRPr="0077710E" w14:paraId="580D6D4B" w14:textId="77777777" w:rsidTr="004F502C">
        <w:trPr>
          <w:trHeight w:val="824"/>
        </w:trPr>
        <w:tc>
          <w:tcPr>
            <w:tcW w:w="2559" w:type="dxa"/>
            <w:vAlign w:val="center"/>
          </w:tcPr>
          <w:p w14:paraId="4095C89A" w14:textId="77777777" w:rsidR="002D4B8C" w:rsidRPr="009B5B8B" w:rsidRDefault="002D4B8C" w:rsidP="004F502C">
            <w:pPr>
              <w:bidi/>
              <w:spacing w:before="60" w:after="60" w:line="312" w:lineRule="auto"/>
              <w:jc w:val="right"/>
              <w:rPr>
                <w:rFonts w:eastAsia="Calibri" w:cs="Arial"/>
                <w:b/>
                <w:bCs/>
                <w:sz w:val="28"/>
                <w:szCs w:val="28"/>
                <w:rtl/>
                <w:lang w:bidi="fa-IR"/>
              </w:rPr>
            </w:pPr>
            <w:r w:rsidRPr="009B5B8B">
              <w:rPr>
                <w:rFonts w:eastAsia="Calibri" w:cs="Arial"/>
                <w:b/>
                <w:bCs/>
                <w:sz w:val="24"/>
              </w:rPr>
              <w:lastRenderedPageBreak/>
              <w:t>ITEM NUMBER</w:t>
            </w:r>
          </w:p>
        </w:tc>
        <w:tc>
          <w:tcPr>
            <w:tcW w:w="3799" w:type="dxa"/>
            <w:vAlign w:val="center"/>
          </w:tcPr>
          <w:p w14:paraId="4D3D8E84" w14:textId="77777777" w:rsidR="002D4B8C" w:rsidRPr="009B5B8B" w:rsidRDefault="002D4B8C" w:rsidP="004F502C">
            <w:pPr>
              <w:bidi/>
              <w:spacing w:before="60" w:after="60" w:line="312" w:lineRule="auto"/>
              <w:jc w:val="right"/>
              <w:rPr>
                <w:rFonts w:eastAsia="Calibri" w:cs="Arial"/>
                <w:b/>
                <w:bCs/>
                <w:sz w:val="28"/>
                <w:szCs w:val="28"/>
              </w:rPr>
            </w:pPr>
            <w:r w:rsidRPr="009B5B8B">
              <w:rPr>
                <w:rFonts w:eastAsia="Calibri" w:cs="Arial"/>
                <w:b/>
                <w:bCs/>
                <w:sz w:val="24"/>
              </w:rPr>
              <w:t>DESIGN PRESSURE</w:t>
            </w:r>
            <w:r>
              <w:rPr>
                <w:rFonts w:eastAsia="Calibri" w:cs="Arial"/>
                <w:b/>
                <w:bCs/>
                <w:sz w:val="24"/>
              </w:rPr>
              <w:t xml:space="preserve"> </w:t>
            </w:r>
            <w:r w:rsidRPr="009B5B8B">
              <w:rPr>
                <w:rFonts w:eastAsia="Calibri" w:cs="Arial"/>
                <w:b/>
                <w:bCs/>
                <w:sz w:val="24"/>
              </w:rPr>
              <w:t>(barg)</w:t>
            </w:r>
          </w:p>
        </w:tc>
        <w:tc>
          <w:tcPr>
            <w:tcW w:w="2997" w:type="dxa"/>
            <w:vAlign w:val="center"/>
          </w:tcPr>
          <w:p w14:paraId="4D913E3C" w14:textId="77777777" w:rsidR="002D4B8C" w:rsidRPr="009B5B8B" w:rsidRDefault="002D4B8C" w:rsidP="004F502C">
            <w:pPr>
              <w:bidi/>
              <w:spacing w:before="60" w:after="60" w:line="312" w:lineRule="auto"/>
              <w:jc w:val="right"/>
              <w:rPr>
                <w:rFonts w:eastAsia="Calibri" w:cs="Arial"/>
                <w:b/>
                <w:bCs/>
                <w:sz w:val="28"/>
                <w:szCs w:val="28"/>
              </w:rPr>
            </w:pPr>
            <w:r w:rsidRPr="009B5B8B">
              <w:rPr>
                <w:rFonts w:eastAsia="Calibri" w:cs="Arial"/>
                <w:b/>
                <w:bCs/>
                <w:sz w:val="24"/>
              </w:rPr>
              <w:t>TEST PRESSURE</w:t>
            </w:r>
            <w:r>
              <w:rPr>
                <w:rFonts w:eastAsia="Calibri" w:cs="Arial"/>
                <w:b/>
                <w:bCs/>
                <w:sz w:val="24"/>
              </w:rPr>
              <w:t xml:space="preserve"> </w:t>
            </w:r>
            <w:r w:rsidRPr="009B5B8B">
              <w:rPr>
                <w:rFonts w:eastAsia="Calibri" w:cs="Arial"/>
                <w:b/>
                <w:bCs/>
                <w:sz w:val="24"/>
              </w:rPr>
              <w:t>(barg)</w:t>
            </w:r>
          </w:p>
        </w:tc>
      </w:tr>
      <w:tr w:rsidR="002D4B8C" w:rsidRPr="0077710E" w14:paraId="1B1A29E5" w14:textId="77777777" w:rsidTr="004F502C">
        <w:trPr>
          <w:trHeight w:val="517"/>
        </w:trPr>
        <w:tc>
          <w:tcPr>
            <w:tcW w:w="2559" w:type="dxa"/>
            <w:vAlign w:val="center"/>
          </w:tcPr>
          <w:p w14:paraId="1626CCDC" w14:textId="1C01B644" w:rsidR="002D4B8C" w:rsidRPr="009B5B8B" w:rsidRDefault="00B04CB3" w:rsidP="004F502C">
            <w:pPr>
              <w:bidi/>
              <w:spacing w:before="60" w:after="60" w:line="312" w:lineRule="auto"/>
              <w:jc w:val="right"/>
              <w:rPr>
                <w:rFonts w:eastAsia="Calibri" w:cs="Arial"/>
                <w:b/>
                <w:bCs/>
                <w:sz w:val="24"/>
              </w:rPr>
            </w:pPr>
            <w:r>
              <w:rPr>
                <w:rFonts w:eastAsia="Calibri" w:cs="Arial"/>
                <w:b/>
                <w:bCs/>
                <w:sz w:val="24"/>
              </w:rPr>
              <w:t>Air Cooler</w:t>
            </w:r>
          </w:p>
        </w:tc>
        <w:tc>
          <w:tcPr>
            <w:tcW w:w="3799" w:type="dxa"/>
            <w:vAlign w:val="center"/>
          </w:tcPr>
          <w:p w14:paraId="698DDC00" w14:textId="34A218A6" w:rsidR="002D4B8C" w:rsidRPr="009B5B8B" w:rsidRDefault="00B04CB3" w:rsidP="004F502C">
            <w:pPr>
              <w:bidi/>
              <w:spacing w:before="60" w:after="60" w:line="312" w:lineRule="auto"/>
              <w:jc w:val="center"/>
              <w:rPr>
                <w:rFonts w:eastAsia="Calibri" w:cs="Arial"/>
                <w:b/>
                <w:bCs/>
                <w:sz w:val="28"/>
                <w:szCs w:val="28"/>
              </w:rPr>
            </w:pPr>
            <w:r>
              <w:rPr>
                <w:rFonts w:eastAsia="Calibri" w:cs="Arial"/>
                <w:b/>
                <w:bCs/>
                <w:sz w:val="28"/>
                <w:szCs w:val="28"/>
              </w:rPr>
              <w:t>22</w:t>
            </w:r>
          </w:p>
        </w:tc>
        <w:tc>
          <w:tcPr>
            <w:tcW w:w="2997" w:type="dxa"/>
            <w:vAlign w:val="center"/>
          </w:tcPr>
          <w:p w14:paraId="023DE22A" w14:textId="7439CF7F" w:rsidR="002D4B8C" w:rsidRPr="009B5B8B" w:rsidRDefault="00B04CB3" w:rsidP="004F502C">
            <w:pPr>
              <w:bidi/>
              <w:spacing w:before="60" w:after="60" w:line="312" w:lineRule="auto"/>
              <w:jc w:val="center"/>
              <w:rPr>
                <w:rFonts w:eastAsia="Calibri" w:cs="Arial"/>
                <w:b/>
                <w:bCs/>
                <w:sz w:val="28"/>
                <w:szCs w:val="28"/>
                <w:rtl/>
                <w:lang w:bidi="fa-IR"/>
              </w:rPr>
            </w:pPr>
            <w:r>
              <w:rPr>
                <w:rFonts w:eastAsia="Calibri" w:cs="Arial"/>
                <w:b/>
                <w:bCs/>
                <w:sz w:val="28"/>
                <w:szCs w:val="28"/>
                <w:lang w:bidi="fa-IR"/>
              </w:rPr>
              <w:t>28.6</w:t>
            </w:r>
          </w:p>
        </w:tc>
      </w:tr>
    </w:tbl>
    <w:p w14:paraId="55C5F85B" w14:textId="77777777" w:rsidR="002D4B8C" w:rsidRDefault="002D4B8C" w:rsidP="002D4B8C">
      <w:pPr>
        <w:bidi/>
        <w:jc w:val="center"/>
        <w:rPr>
          <w:rFonts w:ascii="Times New Roman" w:eastAsia="Batang" w:hAnsi="Times New Roman" w:cs="Times New Roman"/>
          <w:sz w:val="24"/>
          <w:szCs w:val="24"/>
          <w:lang w:eastAsia="ko-KR" w:bidi="fa-IR"/>
        </w:rPr>
      </w:pPr>
    </w:p>
    <w:p w14:paraId="26D59473" w14:textId="77777777" w:rsidR="002D4B8C" w:rsidRDefault="002D4B8C" w:rsidP="002D4B8C">
      <w:pPr>
        <w:bidi/>
        <w:jc w:val="center"/>
        <w:rPr>
          <w:rFonts w:ascii="Times New Roman" w:eastAsia="Batang" w:hAnsi="Times New Roman" w:cs="Times New Roman"/>
          <w:sz w:val="24"/>
          <w:szCs w:val="24"/>
          <w:lang w:eastAsia="ko-KR" w:bidi="fa-IR"/>
        </w:rPr>
      </w:pPr>
    </w:p>
    <w:p w14:paraId="6AACCE00" w14:textId="77777777" w:rsidR="002D4B8C" w:rsidRDefault="002D4B8C" w:rsidP="002D4B8C">
      <w:pPr>
        <w:bidi/>
        <w:spacing w:before="60" w:after="60" w:line="312" w:lineRule="auto"/>
        <w:jc w:val="right"/>
        <w:rPr>
          <w:rFonts w:ascii="Calibri" w:eastAsia="Calibri" w:hAnsi="Calibri" w:cs="Arial"/>
          <w:b/>
          <w:bCs/>
          <w:sz w:val="24"/>
          <w:rtl/>
        </w:rPr>
      </w:pPr>
      <w:r w:rsidRPr="009B5B8B">
        <w:rPr>
          <w:rFonts w:ascii="Calibri" w:eastAsia="Calibri" w:hAnsi="Calibri" w:cs="Arial"/>
          <w:b/>
          <w:bCs/>
          <w:sz w:val="24"/>
        </w:rPr>
        <w:t xml:space="preserve">9.0. RE-TEST </w:t>
      </w:r>
    </w:p>
    <w:p w14:paraId="0267C81F" w14:textId="4F47DDC3"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9.1. Any leaks that are present shall be corrected in accordance with the rules and all necessary N.D.T shall be done, and the vessel shall be retested in accordance with </w:t>
      </w:r>
      <w:r w:rsidR="006F11C4" w:rsidRPr="009B5B8B">
        <w:rPr>
          <w:rFonts w:ascii="Calibri" w:eastAsia="Calibri" w:hAnsi="Calibri" w:cs="Arial"/>
          <w:sz w:val="24"/>
        </w:rPr>
        <w:t>this requirement</w:t>
      </w:r>
      <w:r w:rsidRPr="009B5B8B">
        <w:rPr>
          <w:rFonts w:ascii="Calibri" w:eastAsia="Calibri" w:hAnsi="Calibri" w:cs="Arial"/>
          <w:sz w:val="24"/>
        </w:rPr>
        <w:t>.</w:t>
      </w:r>
    </w:p>
    <w:p w14:paraId="6274F2E0" w14:textId="77777777" w:rsidR="002D4B8C"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9.2. Heating shall be avoided when vessel is being hydrostatic tested. No welding is permitted when the vessel is under pressure and after hydrostatic test.</w:t>
      </w:r>
    </w:p>
    <w:p w14:paraId="3B965C43" w14:textId="77777777" w:rsidR="002D4B8C" w:rsidRPr="009B5B8B" w:rsidRDefault="002D4B8C" w:rsidP="002D4B8C">
      <w:pPr>
        <w:bidi/>
        <w:spacing w:before="60" w:after="60" w:line="312" w:lineRule="auto"/>
        <w:jc w:val="right"/>
        <w:rPr>
          <w:rFonts w:ascii="Calibri" w:eastAsia="Calibri" w:hAnsi="Calibri" w:cs="Arial"/>
          <w:sz w:val="24"/>
        </w:rPr>
      </w:pPr>
    </w:p>
    <w:p w14:paraId="125E3B80" w14:textId="77777777" w:rsidR="002D4B8C" w:rsidRPr="009B5B8B" w:rsidRDefault="002D4B8C" w:rsidP="002D4B8C">
      <w:pPr>
        <w:bidi/>
        <w:spacing w:before="60" w:after="60" w:line="312" w:lineRule="auto"/>
        <w:jc w:val="right"/>
        <w:rPr>
          <w:rFonts w:ascii="Calibri" w:eastAsia="Calibri" w:hAnsi="Calibri" w:cs="Arial"/>
          <w:b/>
          <w:bCs/>
          <w:sz w:val="24"/>
        </w:rPr>
      </w:pPr>
      <w:r w:rsidRPr="009B5B8B">
        <w:rPr>
          <w:rFonts w:ascii="Calibri" w:eastAsia="Calibri" w:hAnsi="Calibri" w:cs="Arial"/>
          <w:b/>
          <w:bCs/>
          <w:sz w:val="24"/>
        </w:rPr>
        <w:t>10.0. ACTIONS AFTER TEST</w:t>
      </w:r>
    </w:p>
    <w:p w14:paraId="441D6A14"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xml:space="preserve">After the hydrostatic test finished, the vessel shall be immediately and carefully drained and all parts where wet, could collect shall be dried. </w:t>
      </w:r>
    </w:p>
    <w:p w14:paraId="377B4D2B"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10.1. DRYING METHOD:</w:t>
      </w:r>
    </w:p>
    <w:p w14:paraId="104C448A"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Horizontal bundle to be lifted by 1 or 2 Cranes, each of them to hold one header.</w:t>
      </w:r>
    </w:p>
    <w:p w14:paraId="58EE1469" w14:textId="77777777" w:rsidR="002D4B8C" w:rsidRPr="009B5B8B"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Unit to be alternatively tilted to one side and to the other (30 degrees).</w:t>
      </w:r>
    </w:p>
    <w:p w14:paraId="4091D56A" w14:textId="77777777" w:rsidR="002D4B8C"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Then bundle to be laid down horizontally.</w:t>
      </w:r>
    </w:p>
    <w:p w14:paraId="35B5121C" w14:textId="77777777" w:rsidR="002D4B8C" w:rsidRPr="00823E4E" w:rsidRDefault="002D4B8C" w:rsidP="002D4B8C">
      <w:pPr>
        <w:bidi/>
        <w:spacing w:before="60" w:after="60" w:line="312" w:lineRule="auto"/>
        <w:jc w:val="right"/>
        <w:rPr>
          <w:rFonts w:ascii="Calibri" w:eastAsia="Calibri" w:hAnsi="Calibri" w:cs="Arial"/>
          <w:sz w:val="24"/>
        </w:rPr>
      </w:pPr>
      <w:r w:rsidRPr="009B5B8B">
        <w:rPr>
          <w:rFonts w:ascii="Calibri" w:eastAsia="Calibri" w:hAnsi="Calibri" w:cs="Arial"/>
          <w:sz w:val="24"/>
        </w:rPr>
        <w:t>- Then bundle to be dried by hot air circulation for at least 3 hours.</w:t>
      </w:r>
    </w:p>
    <w:p w14:paraId="70C87969" w14:textId="77777777" w:rsidR="002D4B8C" w:rsidRDefault="002D4B8C"/>
    <w:sectPr w:rsidR="002D4B8C" w:rsidSect="0073533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64A" w14:textId="77777777" w:rsidR="0061249E" w:rsidRDefault="0061249E" w:rsidP="0061249E">
      <w:pPr>
        <w:spacing w:after="0" w:line="240" w:lineRule="auto"/>
      </w:pPr>
      <w:r>
        <w:separator/>
      </w:r>
    </w:p>
  </w:endnote>
  <w:endnote w:type="continuationSeparator" w:id="0">
    <w:p w14:paraId="33226AAA" w14:textId="77777777" w:rsidR="0061249E" w:rsidRDefault="0061249E" w:rsidP="006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5751" w14:textId="77777777" w:rsidR="00A22B93" w:rsidRDefault="00A22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FE34" w14:textId="77777777" w:rsidR="00A22B93" w:rsidRDefault="00A22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C713" w14:textId="77777777" w:rsidR="00A22B93" w:rsidRDefault="00A2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593" w14:textId="77777777" w:rsidR="0061249E" w:rsidRDefault="0061249E" w:rsidP="0061249E">
      <w:pPr>
        <w:spacing w:after="0" w:line="240" w:lineRule="auto"/>
      </w:pPr>
      <w:r>
        <w:separator/>
      </w:r>
    </w:p>
  </w:footnote>
  <w:footnote w:type="continuationSeparator" w:id="0">
    <w:p w14:paraId="0F3BD841" w14:textId="77777777" w:rsidR="0061249E" w:rsidRDefault="0061249E" w:rsidP="006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7111" w14:textId="77777777" w:rsidR="00A22B93" w:rsidRDefault="00A22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4" w:type="dxa"/>
      <w:tblInd w:w="-83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345"/>
      <w:gridCol w:w="5745"/>
      <w:gridCol w:w="1074"/>
      <w:gridCol w:w="1550"/>
    </w:tblGrid>
    <w:tr w:rsidR="0061249E" w14:paraId="64AEA792" w14:textId="77777777" w:rsidTr="00735331">
      <w:trPr>
        <w:trHeight w:val="1365"/>
      </w:trPr>
      <w:tc>
        <w:tcPr>
          <w:tcW w:w="2340" w:type="dxa"/>
          <w:vMerge w:val="restart"/>
          <w:vAlign w:val="center"/>
        </w:tcPr>
        <w:p w14:paraId="1B1B461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0288" behindDoc="1" locked="0" layoutInCell="1" allowOverlap="1" wp14:anchorId="2EC9DB36" wp14:editId="10EB6D21">
                <wp:simplePos x="0" y="0"/>
                <wp:positionH relativeFrom="column">
                  <wp:posOffset>350520</wp:posOffset>
                </wp:positionH>
                <wp:positionV relativeFrom="paragraph">
                  <wp:posOffset>708660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59264" behindDoc="1" locked="0" layoutInCell="1" allowOverlap="1" wp14:anchorId="32C63B8B" wp14:editId="79E711F1">
                <wp:simplePos x="0" y="0"/>
                <wp:positionH relativeFrom="column">
                  <wp:posOffset>345440</wp:posOffset>
                </wp:positionH>
                <wp:positionV relativeFrom="paragraph">
                  <wp:posOffset>-31750</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32" w:type="dxa"/>
          <w:vAlign w:val="center"/>
        </w:tcPr>
        <w:p w14:paraId="005C63A8" w14:textId="77777777" w:rsidR="0061249E" w:rsidRPr="00FA7FFA" w:rsidRDefault="0061249E" w:rsidP="0061249E">
          <w:pPr>
            <w:pStyle w:val="Header"/>
            <w:spacing w:line="276" w:lineRule="auto"/>
            <w:jc w:val="center"/>
            <w:rPr>
              <w:rFonts w:ascii="Times New Roman" w:hAnsi="Times New Roman"/>
              <w:b/>
              <w:bCs/>
              <w:sz w:val="18"/>
              <w:szCs w:val="18"/>
            </w:rPr>
          </w:pPr>
          <w:r w:rsidRPr="00FA7FFA">
            <w:rPr>
              <w:rFonts w:ascii="Times New Roman" w:hAnsi="Times New Roman"/>
              <w:b/>
              <w:bCs/>
              <w:sz w:val="18"/>
              <w:szCs w:val="18"/>
            </w:rPr>
            <w:t>Toase-ehe Park Sanati Gohar Ofogh</w:t>
          </w:r>
        </w:p>
        <w:p w14:paraId="7367D734" w14:textId="77777777" w:rsidR="0061249E" w:rsidRPr="00FA7FFA" w:rsidRDefault="0061249E" w:rsidP="0061249E">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71B7E86A" w14:textId="77777777" w:rsidR="0061249E" w:rsidRDefault="0061249E" w:rsidP="0061249E">
          <w:pPr>
            <w:pStyle w:val="Header"/>
            <w:jc w:val="center"/>
          </w:pPr>
          <w:r w:rsidRPr="00090A01">
            <w:rPr>
              <w:rFonts w:ascii="Times New Roman" w:hAnsi="Times New Roman"/>
              <w:b/>
              <w:bCs/>
              <w:sz w:val="20"/>
              <w:szCs w:val="20"/>
            </w:rPr>
            <w:t>CONCEPTUAL, BASIC and DETAIL DESIGN ENGINEERING OF STYRENE PARK OFFSITE</w:t>
          </w:r>
        </w:p>
      </w:tc>
      <w:tc>
        <w:tcPr>
          <w:tcW w:w="2617" w:type="dxa"/>
          <w:gridSpan w:val="2"/>
          <w:vMerge w:val="restart"/>
          <w:vAlign w:val="center"/>
        </w:tcPr>
        <w:p w14:paraId="375C22C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2336" behindDoc="1" locked="0" layoutInCell="1" allowOverlap="1" wp14:anchorId="30A85193" wp14:editId="444E342B">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341F34" wp14:editId="759DCF9A">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8" name="Picture 4">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1" locked="0" layoutInCell="1" allowOverlap="1" wp14:anchorId="42322C40" wp14:editId="19D85CE8">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249E" w14:paraId="170A4AC9" w14:textId="77777777" w:rsidTr="00735331">
      <w:trPr>
        <w:trHeight w:val="469"/>
      </w:trPr>
      <w:tc>
        <w:tcPr>
          <w:tcW w:w="2340" w:type="dxa"/>
          <w:vMerge/>
          <w:vAlign w:val="center"/>
        </w:tcPr>
        <w:p w14:paraId="1B5F7B3C" w14:textId="77777777" w:rsidR="0061249E" w:rsidRDefault="0061249E" w:rsidP="0061249E">
          <w:pPr>
            <w:pStyle w:val="Header"/>
          </w:pPr>
        </w:p>
      </w:tc>
      <w:tc>
        <w:tcPr>
          <w:tcW w:w="5732" w:type="dxa"/>
          <w:vAlign w:val="center"/>
        </w:tcPr>
        <w:p w14:paraId="3907758E" w14:textId="19B078C1"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r w:rsidR="00346E4A" w:rsidRPr="00346E4A">
            <w:rPr>
              <w:rFonts w:ascii="Times New Roman" w:hAnsi="Times New Roman"/>
              <w:sz w:val="20"/>
              <w:szCs w:val="20"/>
            </w:rPr>
            <w:t>Hydrostatic Test Procedure</w:t>
          </w:r>
        </w:p>
      </w:tc>
      <w:tc>
        <w:tcPr>
          <w:tcW w:w="2617" w:type="dxa"/>
          <w:gridSpan w:val="2"/>
          <w:vMerge/>
          <w:vAlign w:val="center"/>
        </w:tcPr>
        <w:p w14:paraId="6E358A5F" w14:textId="77777777" w:rsidR="0061249E" w:rsidRDefault="0061249E" w:rsidP="0061249E">
          <w:pPr>
            <w:pStyle w:val="Header"/>
          </w:pPr>
        </w:p>
      </w:tc>
    </w:tr>
    <w:tr w:rsidR="0061249E" w14:paraId="74FD26E3" w14:textId="77777777" w:rsidTr="00735331">
      <w:trPr>
        <w:trHeight w:val="497"/>
      </w:trPr>
      <w:tc>
        <w:tcPr>
          <w:tcW w:w="2340" w:type="dxa"/>
          <w:vMerge/>
          <w:vAlign w:val="center"/>
        </w:tcPr>
        <w:p w14:paraId="00E3C6A2" w14:textId="77777777" w:rsidR="0061249E" w:rsidRDefault="0061249E" w:rsidP="0061249E">
          <w:pPr>
            <w:pStyle w:val="Header"/>
          </w:pPr>
        </w:p>
      </w:tc>
      <w:tc>
        <w:tcPr>
          <w:tcW w:w="5732" w:type="dxa"/>
          <w:vAlign w:val="center"/>
        </w:tcPr>
        <w:p w14:paraId="3D47DE83" w14:textId="32A0D426"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346E4A" w:rsidRPr="00346E4A">
            <w:rPr>
              <w:rFonts w:ascii="Times New Roman" w:hAnsi="Times New Roman"/>
            </w:rPr>
            <w:t>EI027-DMF-VD-QC-PRO-028</w:t>
          </w:r>
        </w:p>
      </w:tc>
      <w:tc>
        <w:tcPr>
          <w:tcW w:w="1071" w:type="dxa"/>
          <w:vAlign w:val="center"/>
        </w:tcPr>
        <w:p w14:paraId="09302122" w14:textId="7881CE43" w:rsidR="0061249E" w:rsidRDefault="0061249E" w:rsidP="0061249E">
          <w:pPr>
            <w:pStyle w:val="Header"/>
          </w:pPr>
          <w:r w:rsidRPr="00405E20">
            <w:rPr>
              <w:rFonts w:ascii="Times New Roman" w:hAnsi="Times New Roman"/>
              <w:sz w:val="20"/>
              <w:szCs w:val="20"/>
            </w:rPr>
            <w:t>Rev.</w:t>
          </w:r>
          <w:r>
            <w:rPr>
              <w:rFonts w:ascii="Times New Roman" w:hAnsi="Times New Roman"/>
              <w:sz w:val="20"/>
              <w:szCs w:val="20"/>
            </w:rPr>
            <w:t xml:space="preserve"> R</w:t>
          </w:r>
          <w:r w:rsidR="00A22B93">
            <w:rPr>
              <w:rFonts w:ascii="Times New Roman" w:hAnsi="Times New Roman"/>
              <w:sz w:val="20"/>
              <w:szCs w:val="20"/>
            </w:rPr>
            <w:t>1</w:t>
          </w:r>
        </w:p>
      </w:tc>
      <w:tc>
        <w:tcPr>
          <w:tcW w:w="1546" w:type="dxa"/>
          <w:vAlign w:val="center"/>
        </w:tcPr>
        <w:p w14:paraId="1673D69E" w14:textId="46917A66" w:rsidR="0061249E" w:rsidRDefault="00735331" w:rsidP="0061249E">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C47BA6">
            <w:rPr>
              <w:b/>
              <w:bCs/>
            </w:rPr>
            <w:t>9</w:t>
          </w:r>
        </w:p>
      </w:tc>
    </w:tr>
  </w:tbl>
  <w:p w14:paraId="1B26ADF3" w14:textId="77777777" w:rsidR="0061249E" w:rsidRDefault="00612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6CA3" w14:textId="77777777" w:rsidR="00A22B93" w:rsidRDefault="00A22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46737"/>
    <w:multiLevelType w:val="multilevel"/>
    <w:tmpl w:val="CB7494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7D921689"/>
    <w:multiLevelType w:val="multilevel"/>
    <w:tmpl w:val="CC3EF96A"/>
    <w:lvl w:ilvl="0">
      <w:start w:val="1"/>
      <w:numFmt w:val="decimal"/>
      <w:lvlText w:val="%1.0"/>
      <w:lvlJc w:val="left"/>
      <w:pPr>
        <w:tabs>
          <w:tab w:val="num" w:pos="720"/>
        </w:tabs>
        <w:ind w:left="720" w:hanging="720"/>
      </w:pPr>
      <w:rPr>
        <w:rFonts w:cs="Times New Roman" w:hint="default"/>
        <w:sz w:val="24"/>
        <w:szCs w:val="24"/>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E"/>
    <w:rsid w:val="002D4B8C"/>
    <w:rsid w:val="00346E4A"/>
    <w:rsid w:val="004622F7"/>
    <w:rsid w:val="005B5C93"/>
    <w:rsid w:val="0061249E"/>
    <w:rsid w:val="006F11C4"/>
    <w:rsid w:val="00735331"/>
    <w:rsid w:val="00783BAC"/>
    <w:rsid w:val="00833FB6"/>
    <w:rsid w:val="008A5038"/>
    <w:rsid w:val="008A5509"/>
    <w:rsid w:val="00902C5D"/>
    <w:rsid w:val="00A22B93"/>
    <w:rsid w:val="00B04CB3"/>
    <w:rsid w:val="00BD1963"/>
    <w:rsid w:val="00C47BA6"/>
    <w:rsid w:val="00D52700"/>
    <w:rsid w:val="00F35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D410"/>
  <w15:chartTrackingRefBased/>
  <w15:docId w15:val="{F8BC8943-1F75-4283-B4BD-A7E13A9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49E"/>
  </w:style>
  <w:style w:type="paragraph" w:styleId="Footer">
    <w:name w:val="footer"/>
    <w:basedOn w:val="Normal"/>
    <w:link w:val="FooterChar"/>
    <w:uiPriority w:val="99"/>
    <w:unhideWhenUsed/>
    <w:rsid w:val="0061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9E"/>
  </w:style>
  <w:style w:type="table" w:styleId="TableGrid">
    <w:name w:val="Table Grid"/>
    <w:basedOn w:val="TableNormal"/>
    <w:uiPriority w:val="59"/>
    <w:rsid w:val="00612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qFormat/>
    <w:rsid w:val="002D4B8C"/>
    <w:pPr>
      <w:tabs>
        <w:tab w:val="left" w:pos="440"/>
        <w:tab w:val="left" w:pos="1540"/>
        <w:tab w:val="right" w:leader="dot" w:pos="9345"/>
      </w:tabs>
      <w:spacing w:before="120" w:after="120" w:line="240" w:lineRule="auto"/>
    </w:pPr>
    <w:rPr>
      <w:rFonts w:ascii="Arial" w:eastAsia="Arial" w:hAnsi="Arial" w:cs="Times New Roman"/>
      <w:b/>
      <w:bCs/>
      <w:noProof/>
      <w:color w:val="000000"/>
      <w:sz w:val="24"/>
      <w:szCs w:val="24"/>
    </w:rPr>
  </w:style>
  <w:style w:type="paragraph" w:styleId="ListParagraph">
    <w:name w:val="List Paragraph"/>
    <w:basedOn w:val="Normal"/>
    <w:uiPriority w:val="1"/>
    <w:qFormat/>
    <w:rsid w:val="002D4B8C"/>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1953</Words>
  <Characters>6195</Characters>
  <Application>Microsoft Office Word</Application>
  <DocSecurity>0</DocSecurity>
  <Lines>6195</Lines>
  <Paragraphs>2036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Irani</dc:creator>
  <cp:keywords/>
  <dc:description/>
  <cp:lastModifiedBy>Akbar Parsafar</cp:lastModifiedBy>
  <cp:revision>7</cp:revision>
  <dcterms:created xsi:type="dcterms:W3CDTF">2024-06-22T07:39:00Z</dcterms:created>
  <dcterms:modified xsi:type="dcterms:W3CDTF">2024-12-02T09:14:00Z</dcterms:modified>
</cp:coreProperties>
</file>