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BC5B154" w:rsidR="00073304" w:rsidRDefault="00073304" w:rsidP="00825952">
            <w:pPr>
              <w:bidi/>
              <w:rPr>
                <w:rFonts w:asciiTheme="majorBidi" w:hAnsiTheme="majorBidi" w:cstheme="majorBidi"/>
                <w:b/>
                <w:bCs/>
                <w:sz w:val="36"/>
                <w:szCs w:val="36"/>
              </w:rPr>
            </w:pPr>
          </w:p>
          <w:p w14:paraId="5D0E9FA6" w14:textId="77777777" w:rsidR="00E20097" w:rsidRDefault="00E20097" w:rsidP="00E20097">
            <w:pPr>
              <w:bidi/>
              <w:rPr>
                <w:rFonts w:asciiTheme="majorBidi" w:hAnsiTheme="majorBidi" w:cstheme="majorBidi"/>
                <w:b/>
                <w:bCs/>
                <w:sz w:val="36"/>
                <w:szCs w:val="36"/>
              </w:rPr>
            </w:pPr>
          </w:p>
          <w:p w14:paraId="11EF9BB3" w14:textId="77777777" w:rsidR="00E20097" w:rsidRDefault="00E20097" w:rsidP="00E20097">
            <w:pPr>
              <w:bidi/>
              <w:rPr>
                <w:rFonts w:asciiTheme="majorBidi" w:hAnsiTheme="majorBidi" w:cstheme="majorBidi"/>
                <w:b/>
                <w:bCs/>
                <w:sz w:val="36"/>
                <w:szCs w:val="36"/>
              </w:rPr>
            </w:pPr>
          </w:p>
          <w:p w14:paraId="748557D4" w14:textId="77777777" w:rsidR="00E20097" w:rsidRPr="00FE35C9" w:rsidRDefault="00E20097" w:rsidP="00E20097">
            <w:pPr>
              <w:bidi/>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DEAAD1"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561A387" w14:textId="77777777" w:rsidR="00AF475C" w:rsidRPr="00FE35C9" w:rsidRDefault="00AF475C" w:rsidP="00E20097">
            <w:pPr>
              <w:rPr>
                <w:rFonts w:asciiTheme="majorBidi" w:hAnsiTheme="majorBidi" w:cstheme="majorBidi"/>
                <w:b/>
                <w:bCs/>
                <w:sz w:val="44"/>
                <w:szCs w:val="24"/>
                <w:rtl/>
              </w:rPr>
            </w:pPr>
          </w:p>
          <w:p w14:paraId="0B13C46D" w14:textId="77777777" w:rsidR="00B8700A" w:rsidRDefault="00B8700A" w:rsidP="00DC1C48">
            <w:pPr>
              <w:bidi/>
              <w:jc w:val="center"/>
              <w:rPr>
                <w:rFonts w:asciiTheme="majorBidi" w:hAnsiTheme="majorBidi" w:cstheme="majorBidi"/>
                <w:b/>
                <w:bCs/>
                <w:sz w:val="40"/>
                <w:szCs w:val="40"/>
              </w:rPr>
            </w:pPr>
            <w:r w:rsidRPr="00B8700A">
              <w:rPr>
                <w:rFonts w:asciiTheme="majorBidi" w:hAnsiTheme="majorBidi" w:cstheme="majorBidi"/>
                <w:b/>
                <w:bCs/>
                <w:sz w:val="40"/>
                <w:szCs w:val="40"/>
              </w:rPr>
              <w:t xml:space="preserve">Inspection and Test Plan (ITP) </w:t>
            </w:r>
          </w:p>
          <w:p w14:paraId="4D892CC7" w14:textId="77777777" w:rsidR="00073304" w:rsidRDefault="00B8700A" w:rsidP="00B8700A">
            <w:pPr>
              <w:bidi/>
              <w:jc w:val="center"/>
              <w:rPr>
                <w:rFonts w:asciiTheme="majorBidi" w:hAnsiTheme="majorBidi" w:cstheme="majorBidi"/>
                <w:b/>
                <w:bCs/>
                <w:sz w:val="40"/>
                <w:szCs w:val="40"/>
              </w:rPr>
            </w:pPr>
            <w:r w:rsidRPr="00B8700A">
              <w:rPr>
                <w:rFonts w:asciiTheme="majorBidi" w:hAnsiTheme="majorBidi" w:cstheme="majorBidi"/>
                <w:b/>
                <w:bCs/>
                <w:sz w:val="40"/>
                <w:szCs w:val="40"/>
              </w:rPr>
              <w:t>for Ru0001A / B-D-02</w:t>
            </w:r>
          </w:p>
          <w:p w14:paraId="47EB41CD" w14:textId="77777777" w:rsidR="00B8700A" w:rsidRDefault="00B8700A" w:rsidP="00B8700A">
            <w:pPr>
              <w:bidi/>
              <w:rPr>
                <w:rFonts w:asciiTheme="majorBidi" w:hAnsiTheme="majorBidi" w:cstheme="majorBidi"/>
                <w:b/>
                <w:bCs/>
                <w:sz w:val="40"/>
                <w:szCs w:val="40"/>
              </w:rPr>
            </w:pPr>
          </w:p>
          <w:p w14:paraId="17D5DB88" w14:textId="77777777" w:rsidR="00B8700A" w:rsidRDefault="00B8700A" w:rsidP="00B8700A">
            <w:pPr>
              <w:bidi/>
              <w:rPr>
                <w:rFonts w:asciiTheme="majorBidi" w:hAnsiTheme="majorBidi" w:cstheme="majorBidi"/>
                <w:b/>
                <w:bCs/>
                <w:sz w:val="40"/>
                <w:szCs w:val="40"/>
              </w:rPr>
            </w:pPr>
          </w:p>
          <w:p w14:paraId="5CCBB1E5" w14:textId="77777777" w:rsidR="00B8700A" w:rsidRDefault="00B8700A" w:rsidP="00B8700A">
            <w:pPr>
              <w:bidi/>
              <w:rPr>
                <w:rFonts w:asciiTheme="majorBidi" w:hAnsiTheme="majorBidi" w:cstheme="majorBidi"/>
                <w:b/>
                <w:bCs/>
                <w:sz w:val="40"/>
                <w:szCs w:val="40"/>
              </w:rPr>
            </w:pPr>
          </w:p>
          <w:p w14:paraId="497B2494" w14:textId="77777777" w:rsidR="00B8700A" w:rsidRDefault="00B8700A" w:rsidP="00B8700A">
            <w:pPr>
              <w:bidi/>
              <w:rPr>
                <w:rFonts w:asciiTheme="majorBidi" w:hAnsiTheme="majorBidi" w:cstheme="majorBidi"/>
                <w:b/>
                <w:bCs/>
                <w:sz w:val="40"/>
                <w:szCs w:val="40"/>
              </w:rPr>
            </w:pPr>
          </w:p>
          <w:p w14:paraId="768ACD9C" w14:textId="59180F67" w:rsidR="00B8700A" w:rsidRPr="00B8700A" w:rsidRDefault="00B8700A" w:rsidP="00B8700A">
            <w:pPr>
              <w:bidi/>
              <w:rPr>
                <w:rFonts w:asciiTheme="majorBidi" w:hAnsiTheme="majorBidi" w:cstheme="majorBidi"/>
                <w:sz w:val="40"/>
              </w:rPr>
            </w:pP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DC1C48">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DC1C48">
        <w:trPr>
          <w:trHeight w:val="340"/>
        </w:trPr>
        <w:tc>
          <w:tcPr>
            <w:tcW w:w="816" w:type="dxa"/>
            <w:tcBorders>
              <w:left w:val="single" w:sz="12" w:space="0" w:color="auto"/>
            </w:tcBorders>
            <w:vAlign w:val="center"/>
          </w:tcPr>
          <w:p w14:paraId="17EA01BE" w14:textId="2A43D45E" w:rsidR="00D26930" w:rsidRPr="00FE35C9" w:rsidRDefault="00D26930" w:rsidP="00D26930">
            <w:pPr>
              <w:bidi/>
              <w:jc w:val="center"/>
              <w:rPr>
                <w:rFonts w:asciiTheme="majorBidi" w:hAnsiTheme="majorBidi" w:cstheme="majorBidi"/>
                <w:sz w:val="20"/>
                <w:szCs w:val="20"/>
              </w:rPr>
            </w:pPr>
          </w:p>
        </w:tc>
        <w:tc>
          <w:tcPr>
            <w:tcW w:w="1448" w:type="dxa"/>
            <w:vAlign w:val="center"/>
          </w:tcPr>
          <w:p w14:paraId="07519A23" w14:textId="4779E49A" w:rsidR="00D26930" w:rsidRPr="00FE35C9" w:rsidRDefault="00D26930" w:rsidP="00D26930">
            <w:pPr>
              <w:bidi/>
              <w:jc w:val="center"/>
              <w:rPr>
                <w:rFonts w:asciiTheme="majorBidi" w:hAnsiTheme="majorBidi" w:cstheme="majorBidi"/>
                <w:sz w:val="20"/>
                <w:szCs w:val="20"/>
              </w:rPr>
            </w:pPr>
          </w:p>
        </w:tc>
        <w:tc>
          <w:tcPr>
            <w:tcW w:w="3861" w:type="dxa"/>
            <w:vAlign w:val="center"/>
          </w:tcPr>
          <w:p w14:paraId="6092E876" w14:textId="5E85A0E2"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07A1A00C"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4E575696"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10B01662" w:rsidR="00D26930" w:rsidRPr="00FE35C9" w:rsidRDefault="00D26930" w:rsidP="00D26930">
            <w:pPr>
              <w:bidi/>
              <w:jc w:val="center"/>
              <w:rPr>
                <w:rFonts w:asciiTheme="majorBidi" w:hAnsiTheme="majorBidi" w:cstheme="majorBidi"/>
                <w:sz w:val="20"/>
                <w:szCs w:val="20"/>
              </w:rPr>
            </w:pPr>
          </w:p>
        </w:tc>
      </w:tr>
      <w:tr w:rsidR="0035201A" w:rsidRPr="00FE35C9" w14:paraId="3ECFD851" w14:textId="77777777" w:rsidTr="006F24F6">
        <w:trPr>
          <w:trHeight w:val="365"/>
        </w:trPr>
        <w:tc>
          <w:tcPr>
            <w:tcW w:w="816" w:type="dxa"/>
            <w:tcBorders>
              <w:left w:val="single" w:sz="12" w:space="0" w:color="auto"/>
            </w:tcBorders>
            <w:vAlign w:val="center"/>
          </w:tcPr>
          <w:p w14:paraId="2A8CEBD1" w14:textId="5692DC82"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R1</w:t>
            </w:r>
          </w:p>
        </w:tc>
        <w:tc>
          <w:tcPr>
            <w:tcW w:w="1448" w:type="dxa"/>
            <w:vAlign w:val="center"/>
          </w:tcPr>
          <w:p w14:paraId="7B3F8A3D" w14:textId="4A693951" w:rsidR="0035201A" w:rsidRPr="00FE35C9" w:rsidRDefault="0035201A" w:rsidP="006F24F6">
            <w:pPr>
              <w:bidi/>
              <w:jc w:val="center"/>
              <w:rPr>
                <w:rFonts w:asciiTheme="majorBidi" w:hAnsiTheme="majorBidi" w:cstheme="majorBidi"/>
                <w:sz w:val="20"/>
                <w:szCs w:val="20"/>
                <w:rtl/>
                <w:lang w:bidi="fa-IR"/>
              </w:rPr>
            </w:pPr>
            <w:r>
              <w:rPr>
                <w:rFonts w:asciiTheme="majorBidi" w:hAnsiTheme="majorBidi" w:cstheme="majorBidi"/>
                <w:sz w:val="20"/>
                <w:szCs w:val="20"/>
              </w:rPr>
              <w:t>24-</w:t>
            </w:r>
            <w:r w:rsidR="006F24F6">
              <w:rPr>
                <w:rFonts w:asciiTheme="majorBidi" w:hAnsiTheme="majorBidi" w:cstheme="majorBidi"/>
                <w:sz w:val="20"/>
                <w:szCs w:val="20"/>
              </w:rPr>
              <w:t>Nov.</w:t>
            </w:r>
            <w:bookmarkStart w:id="0" w:name="_GoBack"/>
            <w:bookmarkEnd w:id="0"/>
            <w:r>
              <w:rPr>
                <w:rFonts w:asciiTheme="majorBidi" w:hAnsiTheme="majorBidi" w:cstheme="majorBidi"/>
                <w:sz w:val="20"/>
                <w:szCs w:val="20"/>
              </w:rPr>
              <w:t>-2024</w:t>
            </w:r>
          </w:p>
        </w:tc>
        <w:tc>
          <w:tcPr>
            <w:tcW w:w="3861" w:type="dxa"/>
            <w:vAlign w:val="center"/>
          </w:tcPr>
          <w:p w14:paraId="4FA733C8" w14:textId="25626ACF" w:rsidR="0035201A" w:rsidRPr="00FE35C9" w:rsidRDefault="0035201A" w:rsidP="0035201A">
            <w:pPr>
              <w:bidi/>
              <w:jc w:val="center"/>
              <w:rPr>
                <w:rFonts w:asciiTheme="majorBidi" w:hAnsiTheme="majorBidi" w:cstheme="majorBidi"/>
                <w:sz w:val="20"/>
                <w:szCs w:val="20"/>
              </w:rPr>
            </w:pPr>
            <w:r w:rsidRPr="00F51451">
              <w:rPr>
                <w:rFonts w:asciiTheme="majorBidi" w:hAnsiTheme="majorBidi" w:cstheme="majorBidi"/>
                <w:sz w:val="20"/>
                <w:szCs w:val="20"/>
              </w:rPr>
              <w:t>IFA</w:t>
            </w:r>
          </w:p>
        </w:tc>
        <w:tc>
          <w:tcPr>
            <w:tcW w:w="1455" w:type="dxa"/>
            <w:vAlign w:val="center"/>
          </w:tcPr>
          <w:p w14:paraId="5C7A4F9A" w14:textId="4BA84610"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F.Malekifar</w:t>
            </w:r>
            <w:proofErr w:type="spellEnd"/>
          </w:p>
        </w:tc>
        <w:tc>
          <w:tcPr>
            <w:tcW w:w="1439" w:type="dxa"/>
            <w:vAlign w:val="center"/>
          </w:tcPr>
          <w:p w14:paraId="5B4CBFE1" w14:textId="1194BCDD"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M.Yasini</w:t>
            </w:r>
            <w:proofErr w:type="spellEnd"/>
          </w:p>
        </w:tc>
        <w:tc>
          <w:tcPr>
            <w:tcW w:w="1434" w:type="dxa"/>
            <w:tcBorders>
              <w:right w:val="single" w:sz="12" w:space="0" w:color="auto"/>
            </w:tcBorders>
            <w:vAlign w:val="center"/>
          </w:tcPr>
          <w:p w14:paraId="2A69FB06" w14:textId="121E3717"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GH.Azizi</w:t>
            </w:r>
            <w:proofErr w:type="spellEnd"/>
          </w:p>
        </w:tc>
      </w:tr>
      <w:tr w:rsidR="0035201A" w:rsidRPr="00FE35C9" w14:paraId="23B3A81E" w14:textId="77777777" w:rsidTr="00DC1C48">
        <w:trPr>
          <w:trHeight w:val="340"/>
        </w:trPr>
        <w:tc>
          <w:tcPr>
            <w:tcW w:w="816" w:type="dxa"/>
            <w:tcBorders>
              <w:left w:val="single" w:sz="12" w:space="0" w:color="auto"/>
            </w:tcBorders>
            <w:vAlign w:val="center"/>
          </w:tcPr>
          <w:p w14:paraId="46AA6BAD" w14:textId="628A1D93"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1550E074" w:rsidR="0035201A" w:rsidRPr="00FE35C9" w:rsidRDefault="0035201A" w:rsidP="006F24F6">
            <w:pPr>
              <w:bidi/>
              <w:jc w:val="center"/>
              <w:rPr>
                <w:rFonts w:asciiTheme="majorBidi" w:hAnsiTheme="majorBidi" w:cstheme="majorBidi"/>
                <w:sz w:val="20"/>
                <w:szCs w:val="20"/>
              </w:rPr>
            </w:pPr>
            <w:r>
              <w:rPr>
                <w:rFonts w:asciiTheme="majorBidi" w:hAnsiTheme="majorBidi" w:cstheme="majorBidi"/>
                <w:sz w:val="20"/>
                <w:szCs w:val="20"/>
              </w:rPr>
              <w:t>05-</w:t>
            </w:r>
            <w:r w:rsidR="006F24F6">
              <w:rPr>
                <w:rFonts w:asciiTheme="majorBidi" w:hAnsiTheme="majorBidi" w:cstheme="majorBidi"/>
                <w:sz w:val="20"/>
                <w:szCs w:val="20"/>
              </w:rPr>
              <w:t>Nov.</w:t>
            </w:r>
            <w:r>
              <w:rPr>
                <w:rFonts w:asciiTheme="majorBidi" w:hAnsiTheme="majorBidi" w:cstheme="majorBidi"/>
                <w:sz w:val="20"/>
                <w:szCs w:val="20"/>
              </w:rPr>
              <w:t>-2024</w:t>
            </w:r>
          </w:p>
        </w:tc>
        <w:tc>
          <w:tcPr>
            <w:tcW w:w="3861" w:type="dxa"/>
            <w:vAlign w:val="center"/>
          </w:tcPr>
          <w:p w14:paraId="58C4E142" w14:textId="69255A9C" w:rsidR="0035201A" w:rsidRPr="00FE35C9" w:rsidRDefault="0035201A" w:rsidP="0035201A">
            <w:pPr>
              <w:bidi/>
              <w:jc w:val="center"/>
              <w:rPr>
                <w:rFonts w:asciiTheme="majorBidi" w:hAnsiTheme="majorBidi" w:cstheme="majorBidi"/>
                <w:sz w:val="20"/>
                <w:szCs w:val="20"/>
              </w:rPr>
            </w:pPr>
            <w:r w:rsidRPr="00F51451">
              <w:rPr>
                <w:rFonts w:asciiTheme="majorBidi" w:hAnsiTheme="majorBidi" w:cstheme="majorBidi"/>
                <w:sz w:val="20"/>
                <w:szCs w:val="20"/>
              </w:rPr>
              <w:t>IFA</w:t>
            </w:r>
          </w:p>
        </w:tc>
        <w:tc>
          <w:tcPr>
            <w:tcW w:w="1455" w:type="dxa"/>
            <w:vAlign w:val="center"/>
          </w:tcPr>
          <w:p w14:paraId="14028BFA" w14:textId="55518C4F"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F.Malekifar</w:t>
            </w:r>
            <w:proofErr w:type="spellEnd"/>
          </w:p>
        </w:tc>
        <w:tc>
          <w:tcPr>
            <w:tcW w:w="1439" w:type="dxa"/>
            <w:vAlign w:val="center"/>
          </w:tcPr>
          <w:p w14:paraId="40C0B7FB" w14:textId="1853E0B4"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M.Yasini</w:t>
            </w:r>
          </w:p>
        </w:tc>
        <w:tc>
          <w:tcPr>
            <w:tcW w:w="1434" w:type="dxa"/>
            <w:tcBorders>
              <w:right w:val="single" w:sz="12" w:space="0" w:color="auto"/>
            </w:tcBorders>
            <w:vAlign w:val="center"/>
          </w:tcPr>
          <w:p w14:paraId="3C5F00EF" w14:textId="28623247"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GH.Azizi</w:t>
            </w:r>
            <w:proofErr w:type="spellEnd"/>
          </w:p>
        </w:tc>
      </w:tr>
      <w:tr w:rsidR="0035201A" w:rsidRPr="00FE35C9" w14:paraId="5042ABF7" w14:textId="77777777" w:rsidTr="00DC1C48">
        <w:trPr>
          <w:trHeight w:val="522"/>
        </w:trPr>
        <w:tc>
          <w:tcPr>
            <w:tcW w:w="816" w:type="dxa"/>
            <w:tcBorders>
              <w:left w:val="single" w:sz="12" w:space="0" w:color="auto"/>
              <w:bottom w:val="single" w:sz="12" w:space="0" w:color="auto"/>
            </w:tcBorders>
            <w:vAlign w:val="center"/>
          </w:tcPr>
          <w:p w14:paraId="3E4551D4"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35201A" w:rsidRPr="00FE35C9" w:rsidRDefault="0035201A" w:rsidP="0035201A">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35201A" w:rsidRPr="00FE35C9" w:rsidRDefault="0035201A" w:rsidP="0035201A">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BB1D1C" w:rsidRPr="00FE35C9" w14:paraId="6D9A5F82" w14:textId="77777777" w:rsidTr="0035201A">
        <w:trPr>
          <w:gridAfter w:val="1"/>
          <w:wAfter w:w="17" w:type="dxa"/>
          <w:trHeight w:val="204"/>
        </w:trPr>
        <w:tc>
          <w:tcPr>
            <w:tcW w:w="691" w:type="dxa"/>
          </w:tcPr>
          <w:p w14:paraId="2E05D9D3"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BB1D1C" w:rsidRPr="00911B65" w:rsidRDefault="00BB1D1C" w:rsidP="00BB1D1C">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6F8A64F1" w14:textId="2B9B43D9" w:rsidR="00BB1D1C" w:rsidRPr="00FE35C9" w:rsidRDefault="00BB1D1C" w:rsidP="00BB1D1C">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2B4F6877" w14:textId="4A27CC00" w:rsidR="00BB1D1C" w:rsidRPr="00FE35C9" w:rsidRDefault="00BB1D1C" w:rsidP="00BB1D1C">
            <w:pPr>
              <w:jc w:val="center"/>
              <w:rPr>
                <w:rFonts w:asciiTheme="majorBidi" w:hAnsiTheme="majorBidi" w:cstheme="majorBidi"/>
                <w:b/>
                <w:bCs/>
              </w:rPr>
            </w:pPr>
          </w:p>
        </w:tc>
        <w:tc>
          <w:tcPr>
            <w:tcW w:w="512" w:type="dxa"/>
          </w:tcPr>
          <w:p w14:paraId="20675AE6"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3816EFD7"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62FBCD1E"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70F8D2B5"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14B86FA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02A023ED"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BB1D1C" w:rsidRPr="00FE35C9" w:rsidRDefault="00BB1D1C" w:rsidP="00BB1D1C">
            <w:pPr>
              <w:rPr>
                <w:rFonts w:asciiTheme="majorBidi" w:hAnsiTheme="majorBidi" w:cstheme="majorBidi"/>
              </w:rPr>
            </w:pPr>
          </w:p>
        </w:tc>
        <w:tc>
          <w:tcPr>
            <w:tcW w:w="504" w:type="dxa"/>
          </w:tcPr>
          <w:p w14:paraId="0A6BEEB1"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69B0B9F7"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3BDB2561"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6135BC40"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6583BE10"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0A1F4B5A"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21AB81A0" w14:textId="77777777" w:rsidTr="0035201A">
        <w:trPr>
          <w:gridAfter w:val="1"/>
          <w:wAfter w:w="17" w:type="dxa"/>
          <w:trHeight w:val="204"/>
        </w:trPr>
        <w:tc>
          <w:tcPr>
            <w:tcW w:w="691" w:type="dxa"/>
          </w:tcPr>
          <w:p w14:paraId="564EF7AF"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BB1D1C" w:rsidRPr="00911B65" w:rsidRDefault="00BB1D1C" w:rsidP="00BB1D1C">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21052CF4" w14:textId="0C70CD26" w:rsidR="00BB1D1C" w:rsidRPr="00FE35C9" w:rsidRDefault="00BB1D1C" w:rsidP="00BB1D1C">
            <w:pPr>
              <w:jc w:val="center"/>
              <w:rPr>
                <w:rFonts w:asciiTheme="majorBidi" w:hAnsiTheme="majorBidi" w:cstheme="majorBidi"/>
                <w:b/>
                <w:bCs/>
                <w:rtl/>
                <w:lang w:bidi="fa-IR"/>
              </w:rPr>
            </w:pPr>
            <w:r w:rsidRPr="00911B65">
              <w:rPr>
                <w:rFonts w:asciiTheme="majorBidi" w:hAnsiTheme="majorBidi" w:cstheme="majorBidi"/>
                <w:sz w:val="20"/>
                <w:szCs w:val="20"/>
              </w:rPr>
              <w:t>X</w:t>
            </w:r>
          </w:p>
        </w:tc>
        <w:tc>
          <w:tcPr>
            <w:tcW w:w="512" w:type="dxa"/>
          </w:tcPr>
          <w:p w14:paraId="5E9A5B64" w14:textId="28AF0AD6" w:rsidR="00BB1D1C" w:rsidRPr="00FE35C9" w:rsidRDefault="00BB1D1C" w:rsidP="00BB1D1C">
            <w:pPr>
              <w:jc w:val="center"/>
              <w:rPr>
                <w:rFonts w:asciiTheme="majorBidi" w:hAnsiTheme="majorBidi" w:cstheme="majorBidi"/>
                <w:b/>
                <w:bCs/>
              </w:rPr>
            </w:pPr>
          </w:p>
        </w:tc>
        <w:tc>
          <w:tcPr>
            <w:tcW w:w="512" w:type="dxa"/>
          </w:tcPr>
          <w:p w14:paraId="62B0E17E"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36C79AA1"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2283F5FF"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3B80F381"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5D0A7AB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7612E365"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BB1D1C" w:rsidRPr="00FE35C9" w:rsidRDefault="00BB1D1C" w:rsidP="00BB1D1C">
            <w:pPr>
              <w:rPr>
                <w:rFonts w:asciiTheme="majorBidi" w:hAnsiTheme="majorBidi" w:cstheme="majorBidi"/>
              </w:rPr>
            </w:pPr>
          </w:p>
        </w:tc>
        <w:tc>
          <w:tcPr>
            <w:tcW w:w="504" w:type="dxa"/>
          </w:tcPr>
          <w:p w14:paraId="23AB25B4"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77D2305F"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55969F60"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0E6D1140"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093B82E5"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4B1938F9"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13B482B8" w14:textId="77777777" w:rsidTr="003157D5">
        <w:trPr>
          <w:gridAfter w:val="1"/>
          <w:wAfter w:w="17" w:type="dxa"/>
          <w:trHeight w:val="204"/>
        </w:trPr>
        <w:tc>
          <w:tcPr>
            <w:tcW w:w="691" w:type="dxa"/>
          </w:tcPr>
          <w:p w14:paraId="4B989072"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BB1D1C" w:rsidRPr="00911B65" w:rsidRDefault="00BB1D1C" w:rsidP="00BB1D1C">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53475542" w14:textId="5E7AE4DF" w:rsidR="00BB1D1C" w:rsidRPr="00FE35C9" w:rsidRDefault="00BB1D1C" w:rsidP="00BB1D1C">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729EB06C" w14:textId="440842C1" w:rsidR="00BB1D1C" w:rsidRPr="00FE35C9" w:rsidRDefault="00BB1D1C" w:rsidP="00BB1D1C">
            <w:pPr>
              <w:pStyle w:val="Header"/>
              <w:jc w:val="center"/>
              <w:rPr>
                <w:rFonts w:asciiTheme="majorBidi" w:hAnsiTheme="majorBidi" w:cstheme="majorBidi"/>
                <w:b/>
                <w:bCs/>
                <w:sz w:val="16"/>
                <w:szCs w:val="16"/>
              </w:rPr>
            </w:pPr>
          </w:p>
        </w:tc>
        <w:tc>
          <w:tcPr>
            <w:tcW w:w="512" w:type="dxa"/>
          </w:tcPr>
          <w:p w14:paraId="4CE30B35"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3D31C05A"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38AD1D34"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64462BEE"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731033B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4F9C9652"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BB1D1C" w:rsidRPr="00FE35C9" w:rsidRDefault="00BB1D1C" w:rsidP="00BB1D1C">
            <w:pPr>
              <w:rPr>
                <w:rFonts w:asciiTheme="majorBidi" w:hAnsiTheme="majorBidi" w:cstheme="majorBidi"/>
              </w:rPr>
            </w:pPr>
          </w:p>
        </w:tc>
        <w:tc>
          <w:tcPr>
            <w:tcW w:w="504" w:type="dxa"/>
          </w:tcPr>
          <w:p w14:paraId="37D49062"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70B3C342"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3B56BC01"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0977441D"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3F7CC688"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30D91983"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3B0B82C3" w14:textId="77777777" w:rsidTr="003157D5">
        <w:trPr>
          <w:gridAfter w:val="1"/>
          <w:wAfter w:w="17" w:type="dxa"/>
          <w:trHeight w:val="204"/>
        </w:trPr>
        <w:tc>
          <w:tcPr>
            <w:tcW w:w="691" w:type="dxa"/>
          </w:tcPr>
          <w:p w14:paraId="0F07954D"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BB1D1C" w:rsidRPr="00911B65" w:rsidRDefault="00BB1D1C" w:rsidP="00BB1D1C">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20A6A8A5" w14:textId="2BAB3673" w:rsidR="00BB1D1C" w:rsidRPr="00FE35C9" w:rsidRDefault="00BB1D1C" w:rsidP="00BB1D1C">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34A085FA" w14:textId="6CF74F24" w:rsidR="00BB1D1C" w:rsidRPr="00FE35C9" w:rsidRDefault="00BB1D1C" w:rsidP="00BB1D1C">
            <w:pPr>
              <w:pStyle w:val="Header"/>
              <w:jc w:val="center"/>
              <w:rPr>
                <w:rFonts w:asciiTheme="majorBidi" w:hAnsiTheme="majorBidi" w:cstheme="majorBidi"/>
                <w:b/>
                <w:bCs/>
                <w:sz w:val="16"/>
                <w:szCs w:val="16"/>
              </w:rPr>
            </w:pPr>
          </w:p>
        </w:tc>
        <w:tc>
          <w:tcPr>
            <w:tcW w:w="512" w:type="dxa"/>
          </w:tcPr>
          <w:p w14:paraId="0D409EF7"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031F26BA"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5D1D5B80"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4A4C249A"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6625166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37D8CA21"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BB1D1C" w:rsidRPr="00FE35C9" w:rsidRDefault="00BB1D1C" w:rsidP="00BB1D1C">
            <w:pPr>
              <w:rPr>
                <w:rFonts w:asciiTheme="majorBidi" w:hAnsiTheme="majorBidi" w:cstheme="majorBidi"/>
              </w:rPr>
            </w:pPr>
          </w:p>
        </w:tc>
        <w:tc>
          <w:tcPr>
            <w:tcW w:w="504" w:type="dxa"/>
          </w:tcPr>
          <w:p w14:paraId="2DF0744A"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7CA9FD44"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2066175C"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079AEF6E"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5DDFFB9E"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74C4C020"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043661F6" w14:textId="77777777" w:rsidTr="000A7C86">
        <w:trPr>
          <w:gridAfter w:val="1"/>
          <w:wAfter w:w="17" w:type="dxa"/>
          <w:trHeight w:val="204"/>
        </w:trPr>
        <w:tc>
          <w:tcPr>
            <w:tcW w:w="691" w:type="dxa"/>
          </w:tcPr>
          <w:p w14:paraId="43A4457C"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vAlign w:val="center"/>
          </w:tcPr>
          <w:p w14:paraId="100A8D4D" w14:textId="196206BA" w:rsidR="00BB1D1C" w:rsidRPr="00C03CD4" w:rsidRDefault="00BB1D1C" w:rsidP="00BB1D1C">
            <w:pPr>
              <w:jc w:val="center"/>
              <w:rPr>
                <w:rFonts w:asciiTheme="majorBidi" w:hAnsiTheme="majorBidi" w:cstheme="majorBidi"/>
              </w:rPr>
            </w:pPr>
            <w:r w:rsidRPr="00C03CD4">
              <w:rPr>
                <w:rFonts w:asciiTheme="majorBidi" w:hAnsiTheme="majorBidi" w:cstheme="majorBidi"/>
              </w:rPr>
              <w:t>X</w:t>
            </w:r>
          </w:p>
        </w:tc>
        <w:tc>
          <w:tcPr>
            <w:tcW w:w="492" w:type="dxa"/>
            <w:vAlign w:val="center"/>
          </w:tcPr>
          <w:p w14:paraId="7FDB81FC" w14:textId="63CF64D9" w:rsidR="00BB1D1C" w:rsidRPr="00FE35C9" w:rsidRDefault="00BB1D1C" w:rsidP="00BB1D1C">
            <w:pPr>
              <w:jc w:val="center"/>
              <w:rPr>
                <w:rFonts w:asciiTheme="majorBidi" w:hAnsiTheme="majorBidi" w:cstheme="majorBidi"/>
              </w:rPr>
            </w:pPr>
            <w:r w:rsidRPr="00C03CD4">
              <w:rPr>
                <w:rFonts w:asciiTheme="majorBidi" w:hAnsiTheme="majorBidi" w:cstheme="majorBidi"/>
              </w:rPr>
              <w:t>X</w:t>
            </w:r>
          </w:p>
        </w:tc>
        <w:tc>
          <w:tcPr>
            <w:tcW w:w="512" w:type="dxa"/>
          </w:tcPr>
          <w:p w14:paraId="23169789"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34C02754"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4AB1A312"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1BC9D66A"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29335110"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30B9A14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5C6C67FF"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BB1D1C" w:rsidRPr="00FE35C9" w:rsidRDefault="00BB1D1C" w:rsidP="00BB1D1C">
            <w:pPr>
              <w:rPr>
                <w:rFonts w:asciiTheme="majorBidi" w:hAnsiTheme="majorBidi" w:cstheme="majorBidi"/>
              </w:rPr>
            </w:pPr>
          </w:p>
        </w:tc>
        <w:tc>
          <w:tcPr>
            <w:tcW w:w="504" w:type="dxa"/>
          </w:tcPr>
          <w:p w14:paraId="0505740C"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3D4193F3"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17D5B5D5"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7CAD7D13"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26A433CC"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0463D030"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6816480E" w14:textId="77777777" w:rsidTr="000A7C86">
        <w:trPr>
          <w:gridAfter w:val="1"/>
          <w:wAfter w:w="17" w:type="dxa"/>
          <w:trHeight w:val="204"/>
        </w:trPr>
        <w:tc>
          <w:tcPr>
            <w:tcW w:w="691" w:type="dxa"/>
          </w:tcPr>
          <w:p w14:paraId="3558C766"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vAlign w:val="center"/>
          </w:tcPr>
          <w:p w14:paraId="29E67444" w14:textId="30A2AB26" w:rsidR="00BB1D1C" w:rsidRPr="00FE35C9" w:rsidRDefault="00BB1D1C" w:rsidP="00BB1D1C">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090710E0" w14:textId="506F9D6D" w:rsidR="00BB1D1C" w:rsidRPr="00FE35C9" w:rsidRDefault="00BB1D1C" w:rsidP="00BB1D1C">
            <w:pPr>
              <w:jc w:val="center"/>
              <w:rPr>
                <w:rFonts w:asciiTheme="majorBidi" w:hAnsiTheme="majorBidi" w:cstheme="majorBidi"/>
              </w:rPr>
            </w:pPr>
            <w:r w:rsidRPr="00911B65">
              <w:rPr>
                <w:rFonts w:asciiTheme="majorBidi" w:hAnsiTheme="majorBidi" w:cstheme="majorBidi"/>
                <w:sz w:val="20"/>
                <w:szCs w:val="20"/>
              </w:rPr>
              <w:t>X</w:t>
            </w:r>
          </w:p>
        </w:tc>
        <w:tc>
          <w:tcPr>
            <w:tcW w:w="512" w:type="dxa"/>
          </w:tcPr>
          <w:p w14:paraId="6F1F0F61"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159DEA50"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6632AC18"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4100F4ED"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5CC10AA0"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74C196D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41C53DA1"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BB1D1C" w:rsidRPr="00FE35C9" w:rsidRDefault="00BB1D1C" w:rsidP="00BB1D1C">
            <w:pPr>
              <w:rPr>
                <w:rFonts w:asciiTheme="majorBidi" w:hAnsiTheme="majorBidi" w:cstheme="majorBidi"/>
              </w:rPr>
            </w:pPr>
          </w:p>
        </w:tc>
        <w:tc>
          <w:tcPr>
            <w:tcW w:w="504" w:type="dxa"/>
          </w:tcPr>
          <w:p w14:paraId="3892EA4F"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7733BB3A"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16A29ACE"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771998B0"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2C039F8F"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220D0219"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6A073387" w14:textId="77777777" w:rsidTr="000A7C86">
        <w:trPr>
          <w:gridAfter w:val="1"/>
          <w:wAfter w:w="17" w:type="dxa"/>
          <w:trHeight w:val="204"/>
        </w:trPr>
        <w:tc>
          <w:tcPr>
            <w:tcW w:w="691" w:type="dxa"/>
          </w:tcPr>
          <w:p w14:paraId="39D72C29"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vAlign w:val="center"/>
          </w:tcPr>
          <w:p w14:paraId="0EC5EA07" w14:textId="6B8C8B2C" w:rsidR="00BB1D1C" w:rsidRPr="00FE35C9" w:rsidRDefault="00BB1D1C" w:rsidP="00BB1D1C">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59AFCCCF" w14:textId="64F74ADE" w:rsidR="00BB1D1C" w:rsidRPr="00FE35C9" w:rsidRDefault="00BB1D1C" w:rsidP="00BB1D1C">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4850F8DD"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6568240E"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673C0AE5"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057ADCEB"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5579E229"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3FE620F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7A8BE7BD"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BB1D1C" w:rsidRPr="00FE35C9" w:rsidRDefault="00BB1D1C" w:rsidP="00BB1D1C">
            <w:pPr>
              <w:rPr>
                <w:rFonts w:asciiTheme="majorBidi" w:hAnsiTheme="majorBidi" w:cstheme="majorBidi"/>
              </w:rPr>
            </w:pPr>
          </w:p>
        </w:tc>
        <w:tc>
          <w:tcPr>
            <w:tcW w:w="504" w:type="dxa"/>
          </w:tcPr>
          <w:p w14:paraId="76BD0DA6"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4DC18EA4"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158A14CE"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6D4CD389"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375C3185"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66E493CE"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23B8E6A2" w14:textId="77777777" w:rsidTr="0035201A">
        <w:trPr>
          <w:gridAfter w:val="1"/>
          <w:wAfter w:w="17" w:type="dxa"/>
          <w:trHeight w:val="204"/>
        </w:trPr>
        <w:tc>
          <w:tcPr>
            <w:tcW w:w="691" w:type="dxa"/>
          </w:tcPr>
          <w:p w14:paraId="3150BF40"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vAlign w:val="center"/>
          </w:tcPr>
          <w:p w14:paraId="01C5C1BC" w14:textId="091318EC" w:rsidR="00BB1D1C" w:rsidRPr="00FE35C9" w:rsidRDefault="00BB1D1C" w:rsidP="00BB1D1C">
            <w:pPr>
              <w:jc w:val="center"/>
              <w:rPr>
                <w:rFonts w:asciiTheme="majorBidi" w:hAnsiTheme="majorBidi" w:cstheme="majorBidi"/>
                <w:b/>
                <w:bCs/>
              </w:rPr>
            </w:pPr>
          </w:p>
        </w:tc>
        <w:tc>
          <w:tcPr>
            <w:tcW w:w="492" w:type="dxa"/>
          </w:tcPr>
          <w:p w14:paraId="1AA607B7" w14:textId="77777777" w:rsidR="00BB1D1C" w:rsidRPr="00FE35C9" w:rsidRDefault="00BB1D1C" w:rsidP="00BB1D1C">
            <w:pPr>
              <w:jc w:val="center"/>
              <w:rPr>
                <w:rFonts w:asciiTheme="majorBidi" w:hAnsiTheme="majorBidi" w:cstheme="majorBidi"/>
                <w:b/>
                <w:bCs/>
              </w:rPr>
            </w:pPr>
          </w:p>
        </w:tc>
        <w:tc>
          <w:tcPr>
            <w:tcW w:w="512" w:type="dxa"/>
          </w:tcPr>
          <w:p w14:paraId="6E82B6B8"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27A8AD60"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0D101185"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3C7CE665"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1E9F8AAF"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699814D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0A638D71"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BB1D1C" w:rsidRPr="00FE35C9" w:rsidRDefault="00BB1D1C" w:rsidP="00BB1D1C">
            <w:pPr>
              <w:rPr>
                <w:rFonts w:asciiTheme="majorBidi" w:hAnsiTheme="majorBidi" w:cstheme="majorBidi"/>
              </w:rPr>
            </w:pPr>
          </w:p>
        </w:tc>
        <w:tc>
          <w:tcPr>
            <w:tcW w:w="504" w:type="dxa"/>
          </w:tcPr>
          <w:p w14:paraId="3392CE78"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22079ABA"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18C78FD7"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3AE5DC69"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1F456F8E"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45D55208"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0387F9DF" w14:textId="77777777" w:rsidTr="0035201A">
        <w:trPr>
          <w:gridAfter w:val="1"/>
          <w:wAfter w:w="17" w:type="dxa"/>
          <w:trHeight w:val="204"/>
        </w:trPr>
        <w:tc>
          <w:tcPr>
            <w:tcW w:w="691" w:type="dxa"/>
          </w:tcPr>
          <w:p w14:paraId="077493A5"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vAlign w:val="center"/>
          </w:tcPr>
          <w:p w14:paraId="1E50DCA9" w14:textId="3CAFD01B" w:rsidR="00BB1D1C" w:rsidRPr="00FE35C9" w:rsidRDefault="00BB1D1C" w:rsidP="00BB1D1C">
            <w:pPr>
              <w:jc w:val="center"/>
              <w:rPr>
                <w:rFonts w:asciiTheme="majorBidi" w:hAnsiTheme="majorBidi" w:cstheme="majorBidi"/>
                <w:b/>
                <w:bCs/>
              </w:rPr>
            </w:pPr>
          </w:p>
        </w:tc>
        <w:tc>
          <w:tcPr>
            <w:tcW w:w="492" w:type="dxa"/>
          </w:tcPr>
          <w:p w14:paraId="1F2E1052" w14:textId="77777777" w:rsidR="00BB1D1C" w:rsidRPr="00FE35C9" w:rsidRDefault="00BB1D1C" w:rsidP="00BB1D1C">
            <w:pPr>
              <w:jc w:val="center"/>
              <w:rPr>
                <w:rFonts w:asciiTheme="majorBidi" w:hAnsiTheme="majorBidi" w:cstheme="majorBidi"/>
                <w:b/>
                <w:bCs/>
              </w:rPr>
            </w:pPr>
          </w:p>
        </w:tc>
        <w:tc>
          <w:tcPr>
            <w:tcW w:w="512" w:type="dxa"/>
          </w:tcPr>
          <w:p w14:paraId="4534D3DC"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16B06FFF"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09C551A5"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71D9EFC5"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50D047AF"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615AECC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783B4159"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BB1D1C" w:rsidRPr="00FE35C9" w:rsidRDefault="00BB1D1C" w:rsidP="00BB1D1C">
            <w:pPr>
              <w:rPr>
                <w:rFonts w:asciiTheme="majorBidi" w:hAnsiTheme="majorBidi" w:cstheme="majorBidi"/>
              </w:rPr>
            </w:pPr>
          </w:p>
        </w:tc>
        <w:tc>
          <w:tcPr>
            <w:tcW w:w="504" w:type="dxa"/>
          </w:tcPr>
          <w:p w14:paraId="7D508AAC"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15E4EFF5"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0AD64D11"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5A574E74"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6269AAB4"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0AC6B12E"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4E133CD1" w14:textId="77777777" w:rsidTr="0035201A">
        <w:trPr>
          <w:gridAfter w:val="1"/>
          <w:wAfter w:w="17" w:type="dxa"/>
          <w:trHeight w:val="204"/>
        </w:trPr>
        <w:tc>
          <w:tcPr>
            <w:tcW w:w="691" w:type="dxa"/>
          </w:tcPr>
          <w:p w14:paraId="1289906B"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vAlign w:val="center"/>
          </w:tcPr>
          <w:p w14:paraId="42761962" w14:textId="3FCF6264" w:rsidR="00BB1D1C" w:rsidRDefault="00BB1D1C" w:rsidP="00BB1D1C">
            <w:pPr>
              <w:jc w:val="center"/>
            </w:pPr>
          </w:p>
        </w:tc>
        <w:tc>
          <w:tcPr>
            <w:tcW w:w="492" w:type="dxa"/>
          </w:tcPr>
          <w:p w14:paraId="47B8AD80" w14:textId="77777777" w:rsidR="00BB1D1C" w:rsidRPr="00FE35C9" w:rsidRDefault="00BB1D1C" w:rsidP="00BB1D1C">
            <w:pPr>
              <w:jc w:val="center"/>
            </w:pPr>
          </w:p>
        </w:tc>
        <w:tc>
          <w:tcPr>
            <w:tcW w:w="512" w:type="dxa"/>
          </w:tcPr>
          <w:p w14:paraId="12E4ECBB"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735A849E"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729E948F"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48B63932"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11BD07C3"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1BDF7A1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675B8B4F"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BB1D1C" w:rsidRPr="00FE35C9" w:rsidRDefault="00BB1D1C" w:rsidP="00BB1D1C">
            <w:pPr>
              <w:rPr>
                <w:rFonts w:asciiTheme="majorBidi" w:hAnsiTheme="majorBidi" w:cstheme="majorBidi"/>
              </w:rPr>
            </w:pPr>
          </w:p>
        </w:tc>
        <w:tc>
          <w:tcPr>
            <w:tcW w:w="504" w:type="dxa"/>
          </w:tcPr>
          <w:p w14:paraId="148C6FB0"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6AA56F7A"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67B29287"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48AC44DF"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13DAF435"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51D75CE2"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42FBD3DB" w14:textId="77777777" w:rsidTr="000A7C86">
        <w:trPr>
          <w:gridAfter w:val="1"/>
          <w:wAfter w:w="17" w:type="dxa"/>
          <w:trHeight w:val="204"/>
        </w:trPr>
        <w:tc>
          <w:tcPr>
            <w:tcW w:w="691" w:type="dxa"/>
          </w:tcPr>
          <w:p w14:paraId="5310FB49"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702461F6" w:rsidR="00BB1D1C" w:rsidRDefault="00BB1D1C" w:rsidP="00BB1D1C">
            <w:pPr>
              <w:jc w:val="center"/>
            </w:pPr>
          </w:p>
        </w:tc>
        <w:tc>
          <w:tcPr>
            <w:tcW w:w="492" w:type="dxa"/>
          </w:tcPr>
          <w:p w14:paraId="033C3AA1" w14:textId="77777777" w:rsidR="00BB1D1C" w:rsidRPr="00FE35C9" w:rsidRDefault="00BB1D1C" w:rsidP="00BB1D1C">
            <w:pPr>
              <w:jc w:val="center"/>
              <w:rPr>
                <w:rFonts w:asciiTheme="majorBidi" w:hAnsiTheme="majorBidi" w:cstheme="majorBidi"/>
                <w:b/>
                <w:bCs/>
              </w:rPr>
            </w:pPr>
          </w:p>
        </w:tc>
        <w:tc>
          <w:tcPr>
            <w:tcW w:w="512" w:type="dxa"/>
          </w:tcPr>
          <w:p w14:paraId="38A1EBF6"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36E5FC0F"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3003A511"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16E039F2"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331BB84E"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497A557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752C8001"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BB1D1C" w:rsidRPr="00FE35C9" w:rsidRDefault="00BB1D1C" w:rsidP="00BB1D1C">
            <w:pPr>
              <w:rPr>
                <w:rFonts w:asciiTheme="majorBidi" w:hAnsiTheme="majorBidi" w:cstheme="majorBidi"/>
              </w:rPr>
            </w:pPr>
          </w:p>
        </w:tc>
        <w:tc>
          <w:tcPr>
            <w:tcW w:w="504" w:type="dxa"/>
          </w:tcPr>
          <w:p w14:paraId="38AE0C16"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08126B95"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45B5E076"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6D70E495"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1EFE208B"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16332414"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4455AEEB" w14:textId="77777777" w:rsidTr="000A7C86">
        <w:trPr>
          <w:gridAfter w:val="1"/>
          <w:wAfter w:w="17" w:type="dxa"/>
          <w:trHeight w:val="204"/>
        </w:trPr>
        <w:tc>
          <w:tcPr>
            <w:tcW w:w="691" w:type="dxa"/>
          </w:tcPr>
          <w:p w14:paraId="51FB4210"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3ECF20CA" w:rsidR="00BB1D1C" w:rsidRDefault="00BB1D1C" w:rsidP="00BB1D1C">
            <w:pPr>
              <w:jc w:val="center"/>
            </w:pPr>
          </w:p>
        </w:tc>
        <w:tc>
          <w:tcPr>
            <w:tcW w:w="492" w:type="dxa"/>
          </w:tcPr>
          <w:p w14:paraId="502160CB" w14:textId="77777777" w:rsidR="00BB1D1C" w:rsidRPr="00FE35C9" w:rsidRDefault="00BB1D1C" w:rsidP="00BB1D1C">
            <w:pPr>
              <w:jc w:val="center"/>
              <w:rPr>
                <w:rFonts w:asciiTheme="majorBidi" w:hAnsiTheme="majorBidi" w:cstheme="majorBidi"/>
              </w:rPr>
            </w:pPr>
          </w:p>
        </w:tc>
        <w:tc>
          <w:tcPr>
            <w:tcW w:w="512" w:type="dxa"/>
          </w:tcPr>
          <w:p w14:paraId="2B8B3B64"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17723788"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13C92BD5"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27A35289"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3FA22889"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4AF9F6A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727800D7"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BB1D1C" w:rsidRPr="00FE35C9" w:rsidRDefault="00BB1D1C" w:rsidP="00BB1D1C">
            <w:pPr>
              <w:rPr>
                <w:rFonts w:asciiTheme="majorBidi" w:hAnsiTheme="majorBidi" w:cstheme="majorBidi"/>
              </w:rPr>
            </w:pPr>
          </w:p>
        </w:tc>
        <w:tc>
          <w:tcPr>
            <w:tcW w:w="504" w:type="dxa"/>
          </w:tcPr>
          <w:p w14:paraId="25032F01"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062F0D23"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5617B98A"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6735BFB4"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14085960"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1F596A74"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2945ECA9" w14:textId="77777777" w:rsidTr="000A7C86">
        <w:trPr>
          <w:gridAfter w:val="1"/>
          <w:wAfter w:w="17" w:type="dxa"/>
          <w:trHeight w:val="204"/>
        </w:trPr>
        <w:tc>
          <w:tcPr>
            <w:tcW w:w="691" w:type="dxa"/>
          </w:tcPr>
          <w:p w14:paraId="262451DA"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2B29BA21" w:rsidR="00BB1D1C" w:rsidRDefault="00BB1D1C" w:rsidP="00BB1D1C">
            <w:pPr>
              <w:jc w:val="center"/>
            </w:pPr>
          </w:p>
        </w:tc>
        <w:tc>
          <w:tcPr>
            <w:tcW w:w="492" w:type="dxa"/>
          </w:tcPr>
          <w:p w14:paraId="6B3C10BE" w14:textId="77777777" w:rsidR="00BB1D1C" w:rsidRPr="00FE35C9" w:rsidRDefault="00BB1D1C" w:rsidP="00BB1D1C">
            <w:pPr>
              <w:jc w:val="center"/>
              <w:rPr>
                <w:rFonts w:asciiTheme="majorBidi" w:hAnsiTheme="majorBidi" w:cstheme="majorBidi"/>
                <w:b/>
                <w:bCs/>
              </w:rPr>
            </w:pPr>
          </w:p>
        </w:tc>
        <w:tc>
          <w:tcPr>
            <w:tcW w:w="512" w:type="dxa"/>
          </w:tcPr>
          <w:p w14:paraId="7A5B4C72" w14:textId="77777777" w:rsidR="00BB1D1C" w:rsidRPr="00FE35C9" w:rsidRDefault="00BB1D1C" w:rsidP="00BB1D1C">
            <w:pPr>
              <w:jc w:val="center"/>
              <w:rPr>
                <w:rFonts w:asciiTheme="majorBidi" w:hAnsiTheme="majorBidi" w:cstheme="majorBidi"/>
                <w:b/>
                <w:bCs/>
                <w:sz w:val="16"/>
                <w:szCs w:val="16"/>
              </w:rPr>
            </w:pPr>
          </w:p>
        </w:tc>
        <w:tc>
          <w:tcPr>
            <w:tcW w:w="512" w:type="dxa"/>
          </w:tcPr>
          <w:p w14:paraId="1B90A255" w14:textId="77777777" w:rsidR="00BB1D1C" w:rsidRPr="00FE35C9" w:rsidRDefault="00BB1D1C" w:rsidP="00BB1D1C">
            <w:pPr>
              <w:jc w:val="center"/>
              <w:rPr>
                <w:rFonts w:asciiTheme="majorBidi" w:hAnsiTheme="majorBidi" w:cstheme="majorBidi"/>
                <w:b/>
                <w:bCs/>
                <w:sz w:val="16"/>
                <w:szCs w:val="16"/>
              </w:rPr>
            </w:pPr>
          </w:p>
        </w:tc>
        <w:tc>
          <w:tcPr>
            <w:tcW w:w="512" w:type="dxa"/>
          </w:tcPr>
          <w:p w14:paraId="16B06688" w14:textId="77777777" w:rsidR="00BB1D1C" w:rsidRPr="00FE35C9" w:rsidRDefault="00BB1D1C" w:rsidP="00BB1D1C">
            <w:pPr>
              <w:jc w:val="center"/>
              <w:rPr>
                <w:rFonts w:asciiTheme="majorBidi" w:hAnsiTheme="majorBidi" w:cstheme="majorBidi"/>
                <w:b/>
                <w:bCs/>
                <w:sz w:val="16"/>
                <w:szCs w:val="16"/>
              </w:rPr>
            </w:pPr>
          </w:p>
        </w:tc>
        <w:tc>
          <w:tcPr>
            <w:tcW w:w="512" w:type="dxa"/>
          </w:tcPr>
          <w:p w14:paraId="085A261C" w14:textId="77777777" w:rsidR="00BB1D1C" w:rsidRPr="00FE35C9" w:rsidRDefault="00BB1D1C" w:rsidP="00BB1D1C">
            <w:pPr>
              <w:jc w:val="center"/>
              <w:rPr>
                <w:rFonts w:asciiTheme="majorBidi" w:hAnsiTheme="majorBidi" w:cstheme="majorBidi"/>
                <w:b/>
                <w:bCs/>
                <w:sz w:val="16"/>
                <w:szCs w:val="16"/>
              </w:rPr>
            </w:pPr>
          </w:p>
        </w:tc>
        <w:tc>
          <w:tcPr>
            <w:tcW w:w="518" w:type="dxa"/>
          </w:tcPr>
          <w:p w14:paraId="0574A437" w14:textId="77777777" w:rsidR="00BB1D1C" w:rsidRPr="00FE35C9" w:rsidRDefault="00BB1D1C" w:rsidP="00BB1D1C">
            <w:pPr>
              <w:jc w:val="center"/>
              <w:rPr>
                <w:rFonts w:asciiTheme="majorBidi" w:hAnsiTheme="majorBidi" w:cstheme="majorBidi"/>
                <w:b/>
                <w:bCs/>
                <w:sz w:val="16"/>
                <w:szCs w:val="16"/>
              </w:rPr>
            </w:pPr>
          </w:p>
        </w:tc>
        <w:tc>
          <w:tcPr>
            <w:tcW w:w="524" w:type="dxa"/>
          </w:tcPr>
          <w:p w14:paraId="66CC939E" w14:textId="77777777" w:rsidR="00BB1D1C" w:rsidRPr="00FE35C9" w:rsidRDefault="00BB1D1C" w:rsidP="00BB1D1C">
            <w:pPr>
              <w:ind w:right="180"/>
              <w:jc w:val="center"/>
              <w:rPr>
                <w:rFonts w:asciiTheme="majorBidi" w:hAnsiTheme="majorBidi" w:cstheme="majorBidi"/>
                <w:b/>
                <w:bCs/>
                <w:sz w:val="16"/>
                <w:szCs w:val="16"/>
              </w:rPr>
            </w:pPr>
          </w:p>
        </w:tc>
        <w:tc>
          <w:tcPr>
            <w:tcW w:w="849" w:type="dxa"/>
          </w:tcPr>
          <w:p w14:paraId="5147F2BC"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BB1D1C" w:rsidRPr="00FE35C9" w:rsidRDefault="00BB1D1C" w:rsidP="00BB1D1C">
            <w:pPr>
              <w:rPr>
                <w:rFonts w:asciiTheme="majorBidi" w:hAnsiTheme="majorBidi" w:cstheme="majorBidi"/>
              </w:rPr>
            </w:pPr>
          </w:p>
        </w:tc>
        <w:tc>
          <w:tcPr>
            <w:tcW w:w="504" w:type="dxa"/>
          </w:tcPr>
          <w:p w14:paraId="0B357536" w14:textId="77777777" w:rsidR="00BB1D1C" w:rsidRPr="00FE35C9" w:rsidRDefault="00BB1D1C" w:rsidP="00BB1D1C">
            <w:pPr>
              <w:jc w:val="center"/>
              <w:rPr>
                <w:rFonts w:asciiTheme="majorBidi" w:hAnsiTheme="majorBidi" w:cstheme="majorBidi"/>
                <w:b/>
                <w:bCs/>
                <w:sz w:val="16"/>
                <w:szCs w:val="16"/>
              </w:rPr>
            </w:pPr>
          </w:p>
        </w:tc>
        <w:tc>
          <w:tcPr>
            <w:tcW w:w="503" w:type="dxa"/>
          </w:tcPr>
          <w:p w14:paraId="1CDE56F6" w14:textId="77777777" w:rsidR="00BB1D1C" w:rsidRPr="00FE35C9" w:rsidRDefault="00BB1D1C" w:rsidP="00BB1D1C">
            <w:pPr>
              <w:jc w:val="center"/>
              <w:rPr>
                <w:rFonts w:asciiTheme="majorBidi" w:hAnsiTheme="majorBidi" w:cstheme="majorBidi"/>
                <w:b/>
                <w:bCs/>
                <w:sz w:val="16"/>
                <w:szCs w:val="16"/>
              </w:rPr>
            </w:pPr>
          </w:p>
        </w:tc>
        <w:tc>
          <w:tcPr>
            <w:tcW w:w="504" w:type="dxa"/>
          </w:tcPr>
          <w:p w14:paraId="18BAD3A4" w14:textId="77777777" w:rsidR="00BB1D1C" w:rsidRPr="00FE35C9" w:rsidRDefault="00BB1D1C" w:rsidP="00BB1D1C">
            <w:pPr>
              <w:jc w:val="center"/>
              <w:rPr>
                <w:rFonts w:asciiTheme="majorBidi" w:hAnsiTheme="majorBidi" w:cstheme="majorBidi"/>
                <w:b/>
                <w:bCs/>
                <w:sz w:val="16"/>
                <w:szCs w:val="16"/>
              </w:rPr>
            </w:pPr>
          </w:p>
        </w:tc>
        <w:tc>
          <w:tcPr>
            <w:tcW w:w="503" w:type="dxa"/>
          </w:tcPr>
          <w:p w14:paraId="5255FDDD" w14:textId="77777777" w:rsidR="00BB1D1C" w:rsidRPr="00FE35C9" w:rsidRDefault="00BB1D1C" w:rsidP="00BB1D1C">
            <w:pPr>
              <w:jc w:val="center"/>
              <w:rPr>
                <w:rFonts w:asciiTheme="majorBidi" w:hAnsiTheme="majorBidi" w:cstheme="majorBidi"/>
                <w:b/>
                <w:bCs/>
                <w:sz w:val="16"/>
                <w:szCs w:val="16"/>
              </w:rPr>
            </w:pPr>
          </w:p>
        </w:tc>
        <w:tc>
          <w:tcPr>
            <w:tcW w:w="504" w:type="dxa"/>
          </w:tcPr>
          <w:p w14:paraId="47F8E578" w14:textId="77777777" w:rsidR="00BB1D1C" w:rsidRPr="00FE35C9" w:rsidRDefault="00BB1D1C" w:rsidP="00BB1D1C">
            <w:pPr>
              <w:jc w:val="center"/>
              <w:rPr>
                <w:rFonts w:asciiTheme="majorBidi" w:hAnsiTheme="majorBidi" w:cstheme="majorBidi"/>
                <w:b/>
                <w:bCs/>
                <w:sz w:val="16"/>
                <w:szCs w:val="16"/>
              </w:rPr>
            </w:pPr>
          </w:p>
        </w:tc>
        <w:tc>
          <w:tcPr>
            <w:tcW w:w="1112" w:type="dxa"/>
          </w:tcPr>
          <w:p w14:paraId="328812CC" w14:textId="77777777" w:rsidR="00BB1D1C" w:rsidRPr="00FE35C9" w:rsidRDefault="00BB1D1C" w:rsidP="00BB1D1C">
            <w:pPr>
              <w:jc w:val="center"/>
              <w:rPr>
                <w:rFonts w:asciiTheme="majorBidi" w:hAnsiTheme="majorBidi" w:cstheme="majorBidi"/>
                <w:b/>
                <w:bCs/>
                <w:sz w:val="16"/>
                <w:szCs w:val="16"/>
              </w:rPr>
            </w:pPr>
          </w:p>
        </w:tc>
      </w:tr>
      <w:tr w:rsidR="00BB1D1C" w:rsidRPr="00FE35C9" w14:paraId="2A90417D" w14:textId="77777777" w:rsidTr="000A7C86">
        <w:trPr>
          <w:gridAfter w:val="1"/>
          <w:wAfter w:w="17" w:type="dxa"/>
          <w:trHeight w:val="204"/>
        </w:trPr>
        <w:tc>
          <w:tcPr>
            <w:tcW w:w="691" w:type="dxa"/>
          </w:tcPr>
          <w:p w14:paraId="7A94CCFB"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7AD6482B" w:rsidR="00BB1D1C" w:rsidRDefault="00BB1D1C" w:rsidP="00BB1D1C">
            <w:pPr>
              <w:jc w:val="center"/>
            </w:pPr>
          </w:p>
        </w:tc>
        <w:tc>
          <w:tcPr>
            <w:tcW w:w="492" w:type="dxa"/>
          </w:tcPr>
          <w:p w14:paraId="4F030847" w14:textId="77777777" w:rsidR="00BB1D1C" w:rsidRPr="00FE35C9" w:rsidRDefault="00BB1D1C" w:rsidP="00BB1D1C">
            <w:pPr>
              <w:jc w:val="center"/>
              <w:rPr>
                <w:rFonts w:asciiTheme="majorBidi" w:hAnsiTheme="majorBidi" w:cstheme="majorBidi"/>
                <w:b/>
                <w:bCs/>
              </w:rPr>
            </w:pPr>
          </w:p>
        </w:tc>
        <w:tc>
          <w:tcPr>
            <w:tcW w:w="512" w:type="dxa"/>
          </w:tcPr>
          <w:p w14:paraId="42616D33" w14:textId="77777777" w:rsidR="00BB1D1C" w:rsidRPr="00FE35C9" w:rsidRDefault="00BB1D1C" w:rsidP="00BB1D1C">
            <w:pPr>
              <w:jc w:val="center"/>
              <w:rPr>
                <w:rFonts w:asciiTheme="majorBidi" w:hAnsiTheme="majorBidi" w:cstheme="majorBidi"/>
                <w:b/>
                <w:bCs/>
                <w:sz w:val="16"/>
                <w:szCs w:val="16"/>
              </w:rPr>
            </w:pPr>
          </w:p>
        </w:tc>
        <w:tc>
          <w:tcPr>
            <w:tcW w:w="512" w:type="dxa"/>
          </w:tcPr>
          <w:p w14:paraId="2EA71C76" w14:textId="77777777" w:rsidR="00BB1D1C" w:rsidRPr="00FE35C9" w:rsidRDefault="00BB1D1C" w:rsidP="00BB1D1C">
            <w:pPr>
              <w:jc w:val="center"/>
              <w:rPr>
                <w:rFonts w:asciiTheme="majorBidi" w:hAnsiTheme="majorBidi" w:cstheme="majorBidi"/>
                <w:b/>
                <w:bCs/>
                <w:sz w:val="16"/>
                <w:szCs w:val="16"/>
              </w:rPr>
            </w:pPr>
          </w:p>
        </w:tc>
        <w:tc>
          <w:tcPr>
            <w:tcW w:w="512" w:type="dxa"/>
          </w:tcPr>
          <w:p w14:paraId="5BFBBA06" w14:textId="77777777" w:rsidR="00BB1D1C" w:rsidRPr="00FE35C9" w:rsidRDefault="00BB1D1C" w:rsidP="00BB1D1C">
            <w:pPr>
              <w:jc w:val="center"/>
              <w:rPr>
                <w:rFonts w:asciiTheme="majorBidi" w:hAnsiTheme="majorBidi" w:cstheme="majorBidi"/>
                <w:b/>
                <w:bCs/>
                <w:sz w:val="16"/>
                <w:szCs w:val="16"/>
              </w:rPr>
            </w:pPr>
          </w:p>
        </w:tc>
        <w:tc>
          <w:tcPr>
            <w:tcW w:w="512" w:type="dxa"/>
          </w:tcPr>
          <w:p w14:paraId="631C6C3E" w14:textId="77777777" w:rsidR="00BB1D1C" w:rsidRPr="00FE35C9" w:rsidRDefault="00BB1D1C" w:rsidP="00BB1D1C">
            <w:pPr>
              <w:jc w:val="center"/>
              <w:rPr>
                <w:rFonts w:asciiTheme="majorBidi" w:hAnsiTheme="majorBidi" w:cstheme="majorBidi"/>
                <w:b/>
                <w:bCs/>
                <w:sz w:val="16"/>
                <w:szCs w:val="16"/>
              </w:rPr>
            </w:pPr>
          </w:p>
        </w:tc>
        <w:tc>
          <w:tcPr>
            <w:tcW w:w="518" w:type="dxa"/>
          </w:tcPr>
          <w:p w14:paraId="54716E39" w14:textId="77777777" w:rsidR="00BB1D1C" w:rsidRPr="00FE35C9" w:rsidRDefault="00BB1D1C" w:rsidP="00BB1D1C">
            <w:pPr>
              <w:jc w:val="center"/>
              <w:rPr>
                <w:rFonts w:asciiTheme="majorBidi" w:hAnsiTheme="majorBidi" w:cstheme="majorBidi"/>
                <w:b/>
                <w:bCs/>
                <w:sz w:val="16"/>
                <w:szCs w:val="16"/>
              </w:rPr>
            </w:pPr>
          </w:p>
        </w:tc>
        <w:tc>
          <w:tcPr>
            <w:tcW w:w="524" w:type="dxa"/>
          </w:tcPr>
          <w:p w14:paraId="1E9E6989" w14:textId="77777777" w:rsidR="00BB1D1C" w:rsidRPr="00FE35C9" w:rsidRDefault="00BB1D1C" w:rsidP="00BB1D1C">
            <w:pPr>
              <w:ind w:right="180"/>
              <w:jc w:val="center"/>
              <w:rPr>
                <w:rFonts w:asciiTheme="majorBidi" w:hAnsiTheme="majorBidi" w:cstheme="majorBidi"/>
                <w:b/>
                <w:bCs/>
                <w:sz w:val="16"/>
                <w:szCs w:val="16"/>
              </w:rPr>
            </w:pPr>
          </w:p>
        </w:tc>
        <w:tc>
          <w:tcPr>
            <w:tcW w:w="849" w:type="dxa"/>
          </w:tcPr>
          <w:p w14:paraId="3E4364AB"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BB1D1C" w:rsidRPr="00FE35C9" w:rsidRDefault="00BB1D1C" w:rsidP="00BB1D1C">
            <w:pPr>
              <w:rPr>
                <w:rFonts w:asciiTheme="majorBidi" w:hAnsiTheme="majorBidi" w:cstheme="majorBidi"/>
              </w:rPr>
            </w:pPr>
          </w:p>
        </w:tc>
        <w:tc>
          <w:tcPr>
            <w:tcW w:w="504" w:type="dxa"/>
          </w:tcPr>
          <w:p w14:paraId="6B0508E3" w14:textId="77777777" w:rsidR="00BB1D1C" w:rsidRPr="00FE35C9" w:rsidRDefault="00BB1D1C" w:rsidP="00BB1D1C">
            <w:pPr>
              <w:jc w:val="center"/>
              <w:rPr>
                <w:rFonts w:asciiTheme="majorBidi" w:hAnsiTheme="majorBidi" w:cstheme="majorBidi"/>
                <w:b/>
                <w:bCs/>
                <w:sz w:val="16"/>
                <w:szCs w:val="16"/>
              </w:rPr>
            </w:pPr>
          </w:p>
        </w:tc>
        <w:tc>
          <w:tcPr>
            <w:tcW w:w="503" w:type="dxa"/>
          </w:tcPr>
          <w:p w14:paraId="3B32D0CB" w14:textId="77777777" w:rsidR="00BB1D1C" w:rsidRPr="00FE35C9" w:rsidRDefault="00BB1D1C" w:rsidP="00BB1D1C">
            <w:pPr>
              <w:jc w:val="center"/>
              <w:rPr>
                <w:rFonts w:asciiTheme="majorBidi" w:hAnsiTheme="majorBidi" w:cstheme="majorBidi"/>
                <w:b/>
                <w:bCs/>
                <w:sz w:val="16"/>
                <w:szCs w:val="16"/>
              </w:rPr>
            </w:pPr>
          </w:p>
        </w:tc>
        <w:tc>
          <w:tcPr>
            <w:tcW w:w="504" w:type="dxa"/>
          </w:tcPr>
          <w:p w14:paraId="2780DDFB" w14:textId="77777777" w:rsidR="00BB1D1C" w:rsidRPr="00FE35C9" w:rsidRDefault="00BB1D1C" w:rsidP="00BB1D1C">
            <w:pPr>
              <w:jc w:val="center"/>
              <w:rPr>
                <w:rFonts w:asciiTheme="majorBidi" w:hAnsiTheme="majorBidi" w:cstheme="majorBidi"/>
                <w:b/>
                <w:bCs/>
                <w:sz w:val="16"/>
                <w:szCs w:val="16"/>
              </w:rPr>
            </w:pPr>
          </w:p>
        </w:tc>
        <w:tc>
          <w:tcPr>
            <w:tcW w:w="503" w:type="dxa"/>
          </w:tcPr>
          <w:p w14:paraId="15D09EAF" w14:textId="77777777" w:rsidR="00BB1D1C" w:rsidRPr="00FE35C9" w:rsidRDefault="00BB1D1C" w:rsidP="00BB1D1C">
            <w:pPr>
              <w:jc w:val="center"/>
              <w:rPr>
                <w:rFonts w:asciiTheme="majorBidi" w:hAnsiTheme="majorBidi" w:cstheme="majorBidi"/>
                <w:b/>
                <w:bCs/>
                <w:sz w:val="16"/>
                <w:szCs w:val="16"/>
              </w:rPr>
            </w:pPr>
          </w:p>
        </w:tc>
        <w:tc>
          <w:tcPr>
            <w:tcW w:w="504" w:type="dxa"/>
          </w:tcPr>
          <w:p w14:paraId="7F645166" w14:textId="77777777" w:rsidR="00BB1D1C" w:rsidRPr="00FE35C9" w:rsidRDefault="00BB1D1C" w:rsidP="00BB1D1C">
            <w:pPr>
              <w:jc w:val="center"/>
              <w:rPr>
                <w:rFonts w:asciiTheme="majorBidi" w:hAnsiTheme="majorBidi" w:cstheme="majorBidi"/>
                <w:b/>
                <w:bCs/>
                <w:sz w:val="16"/>
                <w:szCs w:val="16"/>
              </w:rPr>
            </w:pPr>
          </w:p>
        </w:tc>
        <w:tc>
          <w:tcPr>
            <w:tcW w:w="1112" w:type="dxa"/>
          </w:tcPr>
          <w:p w14:paraId="4693AE3D" w14:textId="77777777" w:rsidR="00BB1D1C" w:rsidRPr="00FE35C9" w:rsidRDefault="00BB1D1C" w:rsidP="00BB1D1C">
            <w:pPr>
              <w:jc w:val="center"/>
              <w:rPr>
                <w:rFonts w:asciiTheme="majorBidi" w:hAnsiTheme="majorBidi" w:cstheme="majorBidi"/>
                <w:b/>
                <w:bCs/>
                <w:sz w:val="16"/>
                <w:szCs w:val="16"/>
              </w:rPr>
            </w:pPr>
          </w:p>
        </w:tc>
      </w:tr>
      <w:tr w:rsidR="00BB1D1C" w:rsidRPr="00FE35C9" w14:paraId="0E0C232B" w14:textId="77777777" w:rsidTr="000A7C86">
        <w:trPr>
          <w:gridAfter w:val="1"/>
          <w:wAfter w:w="17" w:type="dxa"/>
          <w:trHeight w:val="204"/>
        </w:trPr>
        <w:tc>
          <w:tcPr>
            <w:tcW w:w="691" w:type="dxa"/>
          </w:tcPr>
          <w:p w14:paraId="7B2D1E64"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99BA511" w:rsidR="00BB1D1C" w:rsidRDefault="00BB1D1C" w:rsidP="00BB1D1C">
            <w:pPr>
              <w:jc w:val="center"/>
            </w:pPr>
          </w:p>
        </w:tc>
        <w:tc>
          <w:tcPr>
            <w:tcW w:w="492" w:type="dxa"/>
          </w:tcPr>
          <w:p w14:paraId="0146A42D" w14:textId="77777777" w:rsidR="00BB1D1C" w:rsidRPr="00FE35C9" w:rsidRDefault="00BB1D1C" w:rsidP="00BB1D1C">
            <w:pPr>
              <w:jc w:val="center"/>
            </w:pPr>
          </w:p>
        </w:tc>
        <w:tc>
          <w:tcPr>
            <w:tcW w:w="512" w:type="dxa"/>
          </w:tcPr>
          <w:p w14:paraId="0E1510FE"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59398E0E"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100B93C1"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27301B0C"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7B8A5D38"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0627209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2619DC0E" w14:textId="77777777" w:rsidR="00BB1D1C" w:rsidRPr="00FE35C9" w:rsidRDefault="00BB1D1C" w:rsidP="00BB1D1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BB1D1C" w:rsidRPr="00FE35C9" w:rsidRDefault="00BB1D1C" w:rsidP="00BB1D1C">
            <w:pPr>
              <w:rPr>
                <w:rFonts w:asciiTheme="majorBidi" w:hAnsiTheme="majorBidi" w:cstheme="majorBidi"/>
              </w:rPr>
            </w:pPr>
          </w:p>
        </w:tc>
        <w:tc>
          <w:tcPr>
            <w:tcW w:w="504" w:type="dxa"/>
          </w:tcPr>
          <w:p w14:paraId="4CE52009"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0D0AE791"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76626789"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382AE603"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60C6C2A7"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44265809"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32F408F8" w14:textId="77777777" w:rsidTr="000A7C86">
        <w:trPr>
          <w:gridAfter w:val="1"/>
          <w:wAfter w:w="17" w:type="dxa"/>
          <w:trHeight w:val="204"/>
        </w:trPr>
        <w:tc>
          <w:tcPr>
            <w:tcW w:w="691" w:type="dxa"/>
          </w:tcPr>
          <w:p w14:paraId="02ADF08E"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33183200" w:rsidR="00BB1D1C" w:rsidRDefault="00BB1D1C" w:rsidP="00BB1D1C">
            <w:pPr>
              <w:jc w:val="center"/>
            </w:pPr>
          </w:p>
        </w:tc>
        <w:tc>
          <w:tcPr>
            <w:tcW w:w="492" w:type="dxa"/>
          </w:tcPr>
          <w:p w14:paraId="1892BDA9" w14:textId="77777777" w:rsidR="00BB1D1C" w:rsidRPr="00FE35C9" w:rsidRDefault="00BB1D1C" w:rsidP="00BB1D1C">
            <w:pPr>
              <w:jc w:val="center"/>
            </w:pPr>
          </w:p>
        </w:tc>
        <w:tc>
          <w:tcPr>
            <w:tcW w:w="512" w:type="dxa"/>
          </w:tcPr>
          <w:p w14:paraId="5082AE72"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406B3224"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6B6F6A0A"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2C43EF1B"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4538A0D2"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287E731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16128BFB"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BB1D1C" w:rsidRPr="00FE35C9" w:rsidRDefault="00BB1D1C" w:rsidP="00BB1D1C">
            <w:pPr>
              <w:rPr>
                <w:rFonts w:asciiTheme="majorBidi" w:hAnsiTheme="majorBidi" w:cstheme="majorBidi"/>
              </w:rPr>
            </w:pPr>
          </w:p>
        </w:tc>
        <w:tc>
          <w:tcPr>
            <w:tcW w:w="504" w:type="dxa"/>
          </w:tcPr>
          <w:p w14:paraId="31E250E2"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5245B26F"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56DB3F57"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3419BF7A"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5AD3811D"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7F0D0E8C"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4A95593B" w14:textId="77777777" w:rsidTr="000A7C86">
        <w:trPr>
          <w:gridAfter w:val="1"/>
          <w:wAfter w:w="17" w:type="dxa"/>
          <w:trHeight w:val="204"/>
        </w:trPr>
        <w:tc>
          <w:tcPr>
            <w:tcW w:w="691" w:type="dxa"/>
          </w:tcPr>
          <w:p w14:paraId="5708F286"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77777777" w:rsidR="00BB1D1C" w:rsidRDefault="00BB1D1C" w:rsidP="00BB1D1C">
            <w:pPr>
              <w:jc w:val="center"/>
            </w:pPr>
          </w:p>
        </w:tc>
        <w:tc>
          <w:tcPr>
            <w:tcW w:w="492" w:type="dxa"/>
          </w:tcPr>
          <w:p w14:paraId="5C8AA4E7" w14:textId="77777777" w:rsidR="00BB1D1C" w:rsidRPr="00FE35C9" w:rsidRDefault="00BB1D1C" w:rsidP="00BB1D1C">
            <w:pPr>
              <w:jc w:val="center"/>
            </w:pPr>
          </w:p>
        </w:tc>
        <w:tc>
          <w:tcPr>
            <w:tcW w:w="512" w:type="dxa"/>
          </w:tcPr>
          <w:p w14:paraId="4DE5211C"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6A341E4A"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6C7AE508"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41B1502E"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4A5DBA52"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08C1ABD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08E9241B"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BB1D1C" w:rsidRPr="00FE35C9" w:rsidRDefault="00BB1D1C" w:rsidP="00BB1D1C">
            <w:pPr>
              <w:rPr>
                <w:rFonts w:asciiTheme="majorBidi" w:hAnsiTheme="majorBidi" w:cstheme="majorBidi"/>
              </w:rPr>
            </w:pPr>
          </w:p>
        </w:tc>
        <w:tc>
          <w:tcPr>
            <w:tcW w:w="504" w:type="dxa"/>
          </w:tcPr>
          <w:p w14:paraId="6781852E"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6EDF28E0"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022FFA30"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059DAAA1"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0CA795E5"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142E2D87"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48550544" w14:textId="77777777" w:rsidTr="000A7C86">
        <w:trPr>
          <w:gridAfter w:val="1"/>
          <w:wAfter w:w="17" w:type="dxa"/>
          <w:trHeight w:val="204"/>
        </w:trPr>
        <w:tc>
          <w:tcPr>
            <w:tcW w:w="691" w:type="dxa"/>
          </w:tcPr>
          <w:p w14:paraId="5E8D006D"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BB1D1C" w:rsidRPr="00FE35C9" w:rsidRDefault="00BB1D1C" w:rsidP="00BB1D1C">
            <w:pPr>
              <w:jc w:val="center"/>
              <w:rPr>
                <w:rFonts w:asciiTheme="majorBidi" w:hAnsiTheme="majorBidi" w:cstheme="majorBidi"/>
                <w:b/>
                <w:bCs/>
              </w:rPr>
            </w:pPr>
          </w:p>
        </w:tc>
        <w:tc>
          <w:tcPr>
            <w:tcW w:w="492" w:type="dxa"/>
          </w:tcPr>
          <w:p w14:paraId="22F5E45D" w14:textId="77777777" w:rsidR="00BB1D1C" w:rsidRPr="00FE35C9" w:rsidRDefault="00BB1D1C" w:rsidP="00BB1D1C">
            <w:pPr>
              <w:jc w:val="center"/>
            </w:pPr>
          </w:p>
        </w:tc>
        <w:tc>
          <w:tcPr>
            <w:tcW w:w="512" w:type="dxa"/>
          </w:tcPr>
          <w:p w14:paraId="4E469B27"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05BAF912"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70F1C91B"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06BCF90A"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1AAA9B39"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1E11A21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258411AB"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BB1D1C" w:rsidRPr="00FE35C9" w:rsidRDefault="00BB1D1C" w:rsidP="00BB1D1C">
            <w:pPr>
              <w:rPr>
                <w:rFonts w:asciiTheme="majorBidi" w:hAnsiTheme="majorBidi" w:cstheme="majorBidi"/>
              </w:rPr>
            </w:pPr>
          </w:p>
        </w:tc>
        <w:tc>
          <w:tcPr>
            <w:tcW w:w="504" w:type="dxa"/>
          </w:tcPr>
          <w:p w14:paraId="4CBA1E17"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1B213305"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63AF1869"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4F486CEE"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2887B8CF"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79C9A893"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39E2AA0A" w14:textId="77777777" w:rsidTr="000A7C86">
        <w:trPr>
          <w:gridAfter w:val="1"/>
          <w:wAfter w:w="17" w:type="dxa"/>
          <w:trHeight w:val="204"/>
        </w:trPr>
        <w:tc>
          <w:tcPr>
            <w:tcW w:w="691" w:type="dxa"/>
          </w:tcPr>
          <w:p w14:paraId="00B7D0E8"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BB1D1C" w:rsidRPr="00FE35C9" w:rsidRDefault="00BB1D1C" w:rsidP="00BB1D1C">
            <w:pPr>
              <w:jc w:val="center"/>
              <w:rPr>
                <w:rFonts w:asciiTheme="majorBidi" w:hAnsiTheme="majorBidi" w:cstheme="majorBidi"/>
                <w:b/>
                <w:bCs/>
              </w:rPr>
            </w:pPr>
          </w:p>
        </w:tc>
        <w:tc>
          <w:tcPr>
            <w:tcW w:w="492" w:type="dxa"/>
          </w:tcPr>
          <w:p w14:paraId="7BEBCF89" w14:textId="77777777" w:rsidR="00BB1D1C" w:rsidRPr="00FE35C9" w:rsidRDefault="00BB1D1C" w:rsidP="00BB1D1C">
            <w:pPr>
              <w:jc w:val="center"/>
            </w:pPr>
          </w:p>
        </w:tc>
        <w:tc>
          <w:tcPr>
            <w:tcW w:w="512" w:type="dxa"/>
          </w:tcPr>
          <w:p w14:paraId="2085AC07"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43253DF8"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06C71A21"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1F421EF6"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46AA74F8"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1456316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49B0FD33"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BB1D1C" w:rsidRPr="00FE35C9" w:rsidRDefault="00BB1D1C" w:rsidP="00BB1D1C">
            <w:pPr>
              <w:rPr>
                <w:rFonts w:asciiTheme="majorBidi" w:hAnsiTheme="majorBidi" w:cstheme="majorBidi"/>
              </w:rPr>
            </w:pPr>
          </w:p>
        </w:tc>
        <w:tc>
          <w:tcPr>
            <w:tcW w:w="504" w:type="dxa"/>
          </w:tcPr>
          <w:p w14:paraId="489B34D1"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05461251"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6C395F7A"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7010B20B"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4B8B5166"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3ABE8435"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2CD8411E" w14:textId="77777777" w:rsidTr="000A7C86">
        <w:trPr>
          <w:gridAfter w:val="1"/>
          <w:wAfter w:w="17" w:type="dxa"/>
          <w:trHeight w:val="204"/>
        </w:trPr>
        <w:tc>
          <w:tcPr>
            <w:tcW w:w="691" w:type="dxa"/>
          </w:tcPr>
          <w:p w14:paraId="47A211BB"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BB1D1C" w:rsidRPr="00FE35C9" w:rsidRDefault="00BB1D1C" w:rsidP="00BB1D1C">
            <w:pPr>
              <w:jc w:val="center"/>
              <w:rPr>
                <w:rFonts w:asciiTheme="majorBidi" w:hAnsiTheme="majorBidi" w:cstheme="majorBidi"/>
                <w:b/>
                <w:bCs/>
              </w:rPr>
            </w:pPr>
          </w:p>
        </w:tc>
        <w:tc>
          <w:tcPr>
            <w:tcW w:w="492" w:type="dxa"/>
          </w:tcPr>
          <w:p w14:paraId="1EE9AE18" w14:textId="77777777" w:rsidR="00BB1D1C" w:rsidRPr="00FE35C9" w:rsidRDefault="00BB1D1C" w:rsidP="00BB1D1C">
            <w:pPr>
              <w:jc w:val="center"/>
            </w:pPr>
          </w:p>
        </w:tc>
        <w:tc>
          <w:tcPr>
            <w:tcW w:w="512" w:type="dxa"/>
          </w:tcPr>
          <w:p w14:paraId="05C8929C"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7AAD0D83"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5BEC462F" w14:textId="77777777" w:rsidR="00BB1D1C" w:rsidRPr="00FE35C9" w:rsidRDefault="00BB1D1C" w:rsidP="00BB1D1C">
            <w:pPr>
              <w:pStyle w:val="Header"/>
              <w:jc w:val="center"/>
              <w:rPr>
                <w:rFonts w:asciiTheme="majorBidi" w:hAnsiTheme="majorBidi" w:cstheme="majorBidi"/>
                <w:b/>
                <w:bCs/>
                <w:sz w:val="16"/>
                <w:szCs w:val="16"/>
              </w:rPr>
            </w:pPr>
          </w:p>
        </w:tc>
        <w:tc>
          <w:tcPr>
            <w:tcW w:w="512" w:type="dxa"/>
          </w:tcPr>
          <w:p w14:paraId="124D72FC" w14:textId="77777777" w:rsidR="00BB1D1C" w:rsidRPr="00FE35C9" w:rsidRDefault="00BB1D1C" w:rsidP="00BB1D1C">
            <w:pPr>
              <w:pStyle w:val="Header"/>
              <w:jc w:val="center"/>
              <w:rPr>
                <w:rFonts w:asciiTheme="majorBidi" w:hAnsiTheme="majorBidi" w:cstheme="majorBidi"/>
                <w:b/>
                <w:bCs/>
                <w:sz w:val="16"/>
                <w:szCs w:val="16"/>
              </w:rPr>
            </w:pPr>
          </w:p>
        </w:tc>
        <w:tc>
          <w:tcPr>
            <w:tcW w:w="518" w:type="dxa"/>
          </w:tcPr>
          <w:p w14:paraId="4040F554" w14:textId="77777777" w:rsidR="00BB1D1C" w:rsidRPr="00FE35C9" w:rsidRDefault="00BB1D1C" w:rsidP="00BB1D1C">
            <w:pPr>
              <w:pStyle w:val="Header"/>
              <w:jc w:val="center"/>
              <w:rPr>
                <w:rFonts w:asciiTheme="majorBidi" w:hAnsiTheme="majorBidi" w:cstheme="majorBidi"/>
                <w:b/>
                <w:bCs/>
                <w:sz w:val="16"/>
                <w:szCs w:val="16"/>
              </w:rPr>
            </w:pPr>
          </w:p>
        </w:tc>
        <w:tc>
          <w:tcPr>
            <w:tcW w:w="524" w:type="dxa"/>
          </w:tcPr>
          <w:p w14:paraId="171071C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6CEAC0F4"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BB1D1C" w:rsidRPr="00FE35C9" w:rsidRDefault="00BB1D1C" w:rsidP="00BB1D1C">
            <w:pPr>
              <w:rPr>
                <w:rFonts w:asciiTheme="majorBidi" w:hAnsiTheme="majorBidi" w:cstheme="majorBidi"/>
              </w:rPr>
            </w:pPr>
          </w:p>
        </w:tc>
        <w:tc>
          <w:tcPr>
            <w:tcW w:w="504" w:type="dxa"/>
          </w:tcPr>
          <w:p w14:paraId="67D96BAB"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1B046314"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1259B595" w14:textId="77777777" w:rsidR="00BB1D1C" w:rsidRPr="00FE35C9" w:rsidRDefault="00BB1D1C" w:rsidP="00BB1D1C">
            <w:pPr>
              <w:pStyle w:val="Header"/>
              <w:jc w:val="center"/>
              <w:rPr>
                <w:rFonts w:asciiTheme="majorBidi" w:hAnsiTheme="majorBidi" w:cstheme="majorBidi"/>
                <w:b/>
                <w:bCs/>
                <w:sz w:val="16"/>
                <w:szCs w:val="16"/>
              </w:rPr>
            </w:pPr>
          </w:p>
        </w:tc>
        <w:tc>
          <w:tcPr>
            <w:tcW w:w="503" w:type="dxa"/>
          </w:tcPr>
          <w:p w14:paraId="1697DB44" w14:textId="77777777" w:rsidR="00BB1D1C" w:rsidRPr="00FE35C9" w:rsidRDefault="00BB1D1C" w:rsidP="00BB1D1C">
            <w:pPr>
              <w:pStyle w:val="Header"/>
              <w:jc w:val="center"/>
              <w:rPr>
                <w:rFonts w:asciiTheme="majorBidi" w:hAnsiTheme="majorBidi" w:cstheme="majorBidi"/>
                <w:b/>
                <w:bCs/>
                <w:sz w:val="16"/>
                <w:szCs w:val="16"/>
              </w:rPr>
            </w:pPr>
          </w:p>
        </w:tc>
        <w:tc>
          <w:tcPr>
            <w:tcW w:w="504" w:type="dxa"/>
          </w:tcPr>
          <w:p w14:paraId="5AC373C7" w14:textId="77777777" w:rsidR="00BB1D1C" w:rsidRPr="00FE35C9" w:rsidRDefault="00BB1D1C" w:rsidP="00BB1D1C">
            <w:pPr>
              <w:pStyle w:val="Header"/>
              <w:jc w:val="center"/>
              <w:rPr>
                <w:rFonts w:asciiTheme="majorBidi" w:hAnsiTheme="majorBidi" w:cstheme="majorBidi"/>
                <w:b/>
                <w:bCs/>
                <w:sz w:val="16"/>
                <w:szCs w:val="16"/>
              </w:rPr>
            </w:pPr>
          </w:p>
        </w:tc>
        <w:tc>
          <w:tcPr>
            <w:tcW w:w="1112" w:type="dxa"/>
          </w:tcPr>
          <w:p w14:paraId="173D7C5A" w14:textId="77777777" w:rsidR="00BB1D1C" w:rsidRPr="00FE35C9" w:rsidRDefault="00BB1D1C" w:rsidP="00BB1D1C">
            <w:pPr>
              <w:pStyle w:val="Header"/>
              <w:jc w:val="center"/>
              <w:rPr>
                <w:rFonts w:asciiTheme="majorBidi" w:hAnsiTheme="majorBidi" w:cstheme="majorBidi"/>
                <w:b/>
                <w:bCs/>
                <w:sz w:val="16"/>
                <w:szCs w:val="16"/>
              </w:rPr>
            </w:pPr>
          </w:p>
        </w:tc>
      </w:tr>
      <w:tr w:rsidR="00BB1D1C" w:rsidRPr="00FE35C9" w14:paraId="3C489E98" w14:textId="77777777" w:rsidTr="000A7C86">
        <w:trPr>
          <w:gridAfter w:val="1"/>
          <w:wAfter w:w="17" w:type="dxa"/>
          <w:trHeight w:val="204"/>
        </w:trPr>
        <w:tc>
          <w:tcPr>
            <w:tcW w:w="691" w:type="dxa"/>
          </w:tcPr>
          <w:p w14:paraId="7F46ED1E"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BB1D1C" w:rsidRPr="00FE35C9" w:rsidRDefault="00BB1D1C" w:rsidP="00BB1D1C">
            <w:pPr>
              <w:jc w:val="center"/>
            </w:pPr>
          </w:p>
        </w:tc>
        <w:tc>
          <w:tcPr>
            <w:tcW w:w="492" w:type="dxa"/>
          </w:tcPr>
          <w:p w14:paraId="275975EB" w14:textId="77777777" w:rsidR="00BB1D1C" w:rsidRPr="00FE35C9" w:rsidRDefault="00BB1D1C" w:rsidP="00BB1D1C">
            <w:pPr>
              <w:jc w:val="center"/>
            </w:pPr>
          </w:p>
        </w:tc>
        <w:tc>
          <w:tcPr>
            <w:tcW w:w="512" w:type="dxa"/>
          </w:tcPr>
          <w:p w14:paraId="2E0D88D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5847A37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F5682F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4EA1D4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64733DA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34114DB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16DE5C37"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BB1D1C" w:rsidRPr="00FE35C9" w:rsidRDefault="00BB1D1C" w:rsidP="00BB1D1C">
            <w:pPr>
              <w:rPr>
                <w:rFonts w:asciiTheme="majorBidi" w:hAnsiTheme="majorBidi" w:cstheme="majorBidi"/>
              </w:rPr>
            </w:pPr>
          </w:p>
        </w:tc>
        <w:tc>
          <w:tcPr>
            <w:tcW w:w="504" w:type="dxa"/>
          </w:tcPr>
          <w:p w14:paraId="515B13A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2E0DF1C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6800CEF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0210764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4C96638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4073F9F2"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762D5CFE" w14:textId="77777777" w:rsidTr="000A7C86">
        <w:trPr>
          <w:gridAfter w:val="1"/>
          <w:wAfter w:w="17" w:type="dxa"/>
          <w:trHeight w:val="204"/>
        </w:trPr>
        <w:tc>
          <w:tcPr>
            <w:tcW w:w="691" w:type="dxa"/>
          </w:tcPr>
          <w:p w14:paraId="48F8F35A"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BB1D1C" w:rsidRPr="00FE35C9" w:rsidRDefault="00BB1D1C" w:rsidP="00BB1D1C">
            <w:pPr>
              <w:jc w:val="center"/>
            </w:pPr>
          </w:p>
        </w:tc>
        <w:tc>
          <w:tcPr>
            <w:tcW w:w="492" w:type="dxa"/>
          </w:tcPr>
          <w:p w14:paraId="406B6168" w14:textId="77777777" w:rsidR="00BB1D1C" w:rsidRPr="00FE35C9" w:rsidRDefault="00BB1D1C" w:rsidP="00BB1D1C">
            <w:pPr>
              <w:jc w:val="center"/>
            </w:pPr>
          </w:p>
        </w:tc>
        <w:tc>
          <w:tcPr>
            <w:tcW w:w="512" w:type="dxa"/>
          </w:tcPr>
          <w:p w14:paraId="7284B19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679CD8E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0739C58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E5A801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00F0BBD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2E63C80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44FD9DF8"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BB1D1C" w:rsidRPr="00FE35C9" w:rsidRDefault="00BB1D1C" w:rsidP="00BB1D1C">
            <w:pPr>
              <w:rPr>
                <w:rFonts w:asciiTheme="majorBidi" w:hAnsiTheme="majorBidi" w:cstheme="majorBidi"/>
              </w:rPr>
            </w:pPr>
          </w:p>
        </w:tc>
        <w:tc>
          <w:tcPr>
            <w:tcW w:w="504" w:type="dxa"/>
          </w:tcPr>
          <w:p w14:paraId="7314F72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065BCBF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0AACD9B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2428F52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5252CC4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4D73FFE9"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5DCC99DC" w14:textId="77777777" w:rsidTr="000A7C86">
        <w:trPr>
          <w:gridAfter w:val="1"/>
          <w:wAfter w:w="17" w:type="dxa"/>
          <w:trHeight w:val="204"/>
        </w:trPr>
        <w:tc>
          <w:tcPr>
            <w:tcW w:w="691" w:type="dxa"/>
          </w:tcPr>
          <w:p w14:paraId="455563D3"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BB1D1C" w:rsidRPr="00FE35C9" w:rsidRDefault="00BB1D1C" w:rsidP="00BB1D1C">
            <w:pPr>
              <w:jc w:val="center"/>
            </w:pPr>
          </w:p>
        </w:tc>
        <w:tc>
          <w:tcPr>
            <w:tcW w:w="492" w:type="dxa"/>
          </w:tcPr>
          <w:p w14:paraId="6B670460" w14:textId="77777777" w:rsidR="00BB1D1C" w:rsidRPr="00FE35C9" w:rsidRDefault="00BB1D1C" w:rsidP="00BB1D1C">
            <w:pPr>
              <w:jc w:val="center"/>
            </w:pPr>
          </w:p>
        </w:tc>
        <w:tc>
          <w:tcPr>
            <w:tcW w:w="512" w:type="dxa"/>
          </w:tcPr>
          <w:p w14:paraId="6A1FBB3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5E5D9C1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83B301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1B1ED7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41EF4CF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146860B2"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035252A7"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BB1D1C" w:rsidRPr="00FE35C9" w:rsidRDefault="00BB1D1C" w:rsidP="00BB1D1C">
            <w:pPr>
              <w:rPr>
                <w:rFonts w:asciiTheme="majorBidi" w:hAnsiTheme="majorBidi" w:cstheme="majorBidi"/>
              </w:rPr>
            </w:pPr>
          </w:p>
        </w:tc>
        <w:tc>
          <w:tcPr>
            <w:tcW w:w="504" w:type="dxa"/>
          </w:tcPr>
          <w:p w14:paraId="1F8FA82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6532156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4D6B108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F66DF5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4893F37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6EEEE4CE"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001695C8" w14:textId="77777777" w:rsidTr="000A7C86">
        <w:trPr>
          <w:gridAfter w:val="1"/>
          <w:wAfter w:w="17" w:type="dxa"/>
          <w:trHeight w:val="204"/>
        </w:trPr>
        <w:tc>
          <w:tcPr>
            <w:tcW w:w="691" w:type="dxa"/>
          </w:tcPr>
          <w:p w14:paraId="0D3783D6"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BB1D1C" w:rsidRPr="00FE35C9" w:rsidRDefault="00BB1D1C" w:rsidP="00BB1D1C">
            <w:pPr>
              <w:jc w:val="center"/>
            </w:pPr>
          </w:p>
        </w:tc>
        <w:tc>
          <w:tcPr>
            <w:tcW w:w="492" w:type="dxa"/>
          </w:tcPr>
          <w:p w14:paraId="3A67B08F" w14:textId="77777777" w:rsidR="00BB1D1C" w:rsidRPr="00FE35C9" w:rsidRDefault="00BB1D1C" w:rsidP="00BB1D1C">
            <w:pPr>
              <w:jc w:val="center"/>
            </w:pPr>
          </w:p>
        </w:tc>
        <w:tc>
          <w:tcPr>
            <w:tcW w:w="512" w:type="dxa"/>
          </w:tcPr>
          <w:p w14:paraId="36ED241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28E141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5FA4B33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C7CBD3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6873DE9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402E369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47F2325A"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BB1D1C" w:rsidRPr="00FE35C9" w:rsidRDefault="00BB1D1C" w:rsidP="00BB1D1C">
            <w:pPr>
              <w:rPr>
                <w:rFonts w:asciiTheme="majorBidi" w:hAnsiTheme="majorBidi" w:cstheme="majorBidi"/>
              </w:rPr>
            </w:pPr>
          </w:p>
        </w:tc>
        <w:tc>
          <w:tcPr>
            <w:tcW w:w="504" w:type="dxa"/>
          </w:tcPr>
          <w:p w14:paraId="741735A2"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3971714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50137A2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641D6F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76E1001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30CE9428"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75113100" w14:textId="77777777" w:rsidTr="000A7C86">
        <w:trPr>
          <w:gridAfter w:val="1"/>
          <w:wAfter w:w="17" w:type="dxa"/>
          <w:trHeight w:val="204"/>
        </w:trPr>
        <w:tc>
          <w:tcPr>
            <w:tcW w:w="691" w:type="dxa"/>
          </w:tcPr>
          <w:p w14:paraId="7D7CC590"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BB1D1C" w:rsidRPr="00FE35C9" w:rsidRDefault="00BB1D1C" w:rsidP="00BB1D1C">
            <w:pPr>
              <w:jc w:val="center"/>
            </w:pPr>
          </w:p>
        </w:tc>
        <w:tc>
          <w:tcPr>
            <w:tcW w:w="492" w:type="dxa"/>
          </w:tcPr>
          <w:p w14:paraId="34D9FD53" w14:textId="77777777" w:rsidR="00BB1D1C" w:rsidRPr="00FE35C9" w:rsidRDefault="00BB1D1C" w:rsidP="00BB1D1C">
            <w:pPr>
              <w:ind w:right="180"/>
              <w:jc w:val="center"/>
              <w:rPr>
                <w:rFonts w:asciiTheme="majorBidi" w:hAnsiTheme="majorBidi" w:cstheme="majorBidi"/>
                <w:b/>
                <w:bCs/>
                <w:sz w:val="16"/>
                <w:szCs w:val="16"/>
              </w:rPr>
            </w:pPr>
          </w:p>
        </w:tc>
        <w:tc>
          <w:tcPr>
            <w:tcW w:w="512" w:type="dxa"/>
          </w:tcPr>
          <w:p w14:paraId="29D8311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65E12F2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0ADBC50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C22D57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4F6519D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749D297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4C4D9F30"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BB1D1C" w:rsidRPr="00FE35C9" w:rsidRDefault="00BB1D1C" w:rsidP="00BB1D1C">
            <w:pPr>
              <w:rPr>
                <w:rFonts w:asciiTheme="majorBidi" w:hAnsiTheme="majorBidi" w:cstheme="majorBidi"/>
              </w:rPr>
            </w:pPr>
          </w:p>
        </w:tc>
        <w:tc>
          <w:tcPr>
            <w:tcW w:w="504" w:type="dxa"/>
          </w:tcPr>
          <w:p w14:paraId="4544B53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77E912D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43839DD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2B4BFB22"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1CEE04A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7234F7BE"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59381E87" w14:textId="77777777" w:rsidTr="000A7C86">
        <w:trPr>
          <w:gridAfter w:val="1"/>
          <w:wAfter w:w="17" w:type="dxa"/>
          <w:trHeight w:val="204"/>
        </w:trPr>
        <w:tc>
          <w:tcPr>
            <w:tcW w:w="691" w:type="dxa"/>
          </w:tcPr>
          <w:p w14:paraId="2F91CC4E"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BB1D1C" w:rsidRPr="00FE35C9" w:rsidRDefault="00BB1D1C" w:rsidP="00BB1D1C">
            <w:pPr>
              <w:jc w:val="center"/>
            </w:pPr>
          </w:p>
        </w:tc>
        <w:tc>
          <w:tcPr>
            <w:tcW w:w="492" w:type="dxa"/>
          </w:tcPr>
          <w:p w14:paraId="464FF7E2" w14:textId="77777777" w:rsidR="00BB1D1C" w:rsidRPr="00FE35C9" w:rsidRDefault="00BB1D1C" w:rsidP="00BB1D1C">
            <w:pPr>
              <w:ind w:right="180"/>
              <w:jc w:val="center"/>
              <w:rPr>
                <w:rFonts w:asciiTheme="majorBidi" w:hAnsiTheme="majorBidi" w:cstheme="majorBidi"/>
                <w:b/>
                <w:bCs/>
                <w:sz w:val="16"/>
                <w:szCs w:val="16"/>
              </w:rPr>
            </w:pPr>
          </w:p>
        </w:tc>
        <w:tc>
          <w:tcPr>
            <w:tcW w:w="512" w:type="dxa"/>
          </w:tcPr>
          <w:p w14:paraId="04E5851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42EF9E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936D2A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573B937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2394939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15F0035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33BE075D"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BB1D1C" w:rsidRPr="00FE35C9" w:rsidRDefault="00BB1D1C" w:rsidP="00BB1D1C">
            <w:pPr>
              <w:rPr>
                <w:rFonts w:asciiTheme="majorBidi" w:hAnsiTheme="majorBidi" w:cstheme="majorBidi"/>
              </w:rPr>
            </w:pPr>
          </w:p>
        </w:tc>
        <w:tc>
          <w:tcPr>
            <w:tcW w:w="504" w:type="dxa"/>
          </w:tcPr>
          <w:p w14:paraId="1053E3F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7D5D978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0A8C031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385F87C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43E807B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377D33C7"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1F2BF8C8" w14:textId="77777777" w:rsidTr="000A7C86">
        <w:trPr>
          <w:gridAfter w:val="1"/>
          <w:wAfter w:w="17" w:type="dxa"/>
          <w:trHeight w:val="204"/>
        </w:trPr>
        <w:tc>
          <w:tcPr>
            <w:tcW w:w="691" w:type="dxa"/>
          </w:tcPr>
          <w:p w14:paraId="58F7F496"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BB1D1C" w:rsidRPr="00FE35C9" w:rsidRDefault="00BB1D1C" w:rsidP="00BB1D1C">
            <w:pPr>
              <w:jc w:val="center"/>
            </w:pPr>
          </w:p>
        </w:tc>
        <w:tc>
          <w:tcPr>
            <w:tcW w:w="492" w:type="dxa"/>
          </w:tcPr>
          <w:p w14:paraId="2E44A381" w14:textId="77777777" w:rsidR="00BB1D1C" w:rsidRPr="00FE35C9" w:rsidRDefault="00BB1D1C" w:rsidP="00BB1D1C">
            <w:pPr>
              <w:ind w:right="180"/>
              <w:jc w:val="center"/>
              <w:rPr>
                <w:rFonts w:asciiTheme="majorBidi" w:hAnsiTheme="majorBidi" w:cstheme="majorBidi"/>
                <w:b/>
                <w:bCs/>
                <w:sz w:val="16"/>
                <w:szCs w:val="16"/>
              </w:rPr>
            </w:pPr>
          </w:p>
        </w:tc>
        <w:tc>
          <w:tcPr>
            <w:tcW w:w="512" w:type="dxa"/>
          </w:tcPr>
          <w:p w14:paraId="1A4160F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5932643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D3B3C1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647D1B5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2E8EC27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35C7B56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498756FC"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BB1D1C" w:rsidRPr="00FE35C9" w:rsidRDefault="00BB1D1C" w:rsidP="00BB1D1C">
            <w:pPr>
              <w:rPr>
                <w:rFonts w:asciiTheme="majorBidi" w:hAnsiTheme="majorBidi" w:cstheme="majorBidi"/>
              </w:rPr>
            </w:pPr>
          </w:p>
        </w:tc>
        <w:tc>
          <w:tcPr>
            <w:tcW w:w="504" w:type="dxa"/>
          </w:tcPr>
          <w:p w14:paraId="4E53E4B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037ACE8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1951B66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6ED08C4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51A346D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7FE21426"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03CEA334" w14:textId="77777777" w:rsidTr="000A7C86">
        <w:trPr>
          <w:gridAfter w:val="1"/>
          <w:wAfter w:w="17" w:type="dxa"/>
          <w:trHeight w:val="204"/>
        </w:trPr>
        <w:tc>
          <w:tcPr>
            <w:tcW w:w="691" w:type="dxa"/>
          </w:tcPr>
          <w:p w14:paraId="74F3D79C"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BB1D1C" w:rsidRPr="00FE35C9" w:rsidRDefault="00BB1D1C" w:rsidP="00BB1D1C">
            <w:pPr>
              <w:jc w:val="center"/>
            </w:pPr>
          </w:p>
        </w:tc>
        <w:tc>
          <w:tcPr>
            <w:tcW w:w="492" w:type="dxa"/>
          </w:tcPr>
          <w:p w14:paraId="1FE8314B" w14:textId="77777777" w:rsidR="00BB1D1C" w:rsidRPr="00FE35C9" w:rsidRDefault="00BB1D1C" w:rsidP="00BB1D1C">
            <w:pPr>
              <w:ind w:right="180"/>
              <w:jc w:val="center"/>
              <w:rPr>
                <w:rFonts w:asciiTheme="majorBidi" w:hAnsiTheme="majorBidi" w:cstheme="majorBidi"/>
                <w:b/>
                <w:bCs/>
                <w:sz w:val="16"/>
                <w:szCs w:val="16"/>
              </w:rPr>
            </w:pPr>
          </w:p>
        </w:tc>
        <w:tc>
          <w:tcPr>
            <w:tcW w:w="512" w:type="dxa"/>
          </w:tcPr>
          <w:p w14:paraId="29B7D4B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0C68AC2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6A2149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32FBA67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7B2DE80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2B2AB18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1FEA4ECF"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BB1D1C" w:rsidRPr="00FE35C9" w:rsidRDefault="00BB1D1C" w:rsidP="00BB1D1C">
            <w:pPr>
              <w:rPr>
                <w:rFonts w:asciiTheme="majorBidi" w:hAnsiTheme="majorBidi" w:cstheme="majorBidi"/>
              </w:rPr>
            </w:pPr>
          </w:p>
        </w:tc>
        <w:tc>
          <w:tcPr>
            <w:tcW w:w="504" w:type="dxa"/>
          </w:tcPr>
          <w:p w14:paraId="34AC2B9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4C11563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50262AD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63465B4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1D28EFE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4688A92B"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6A8E8FC6" w14:textId="77777777" w:rsidTr="000A7C86">
        <w:trPr>
          <w:gridAfter w:val="1"/>
          <w:wAfter w:w="17" w:type="dxa"/>
          <w:trHeight w:val="204"/>
        </w:trPr>
        <w:tc>
          <w:tcPr>
            <w:tcW w:w="691" w:type="dxa"/>
          </w:tcPr>
          <w:p w14:paraId="2957A76E"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BB1D1C" w:rsidRPr="00FE35C9" w:rsidRDefault="00BB1D1C" w:rsidP="00BB1D1C">
            <w:pPr>
              <w:tabs>
                <w:tab w:val="center" w:pos="155"/>
              </w:tabs>
              <w:rPr>
                <w:rFonts w:asciiTheme="majorBidi" w:hAnsiTheme="majorBidi" w:cstheme="majorBidi"/>
              </w:rPr>
            </w:pPr>
          </w:p>
        </w:tc>
        <w:tc>
          <w:tcPr>
            <w:tcW w:w="492" w:type="dxa"/>
          </w:tcPr>
          <w:p w14:paraId="14916A05" w14:textId="77777777" w:rsidR="00BB1D1C" w:rsidRPr="00FE35C9" w:rsidRDefault="00BB1D1C" w:rsidP="00BB1D1C">
            <w:pPr>
              <w:ind w:right="180"/>
              <w:jc w:val="center"/>
              <w:rPr>
                <w:rFonts w:asciiTheme="majorBidi" w:hAnsiTheme="majorBidi" w:cstheme="majorBidi"/>
                <w:b/>
                <w:bCs/>
                <w:sz w:val="16"/>
                <w:szCs w:val="16"/>
              </w:rPr>
            </w:pPr>
          </w:p>
        </w:tc>
        <w:tc>
          <w:tcPr>
            <w:tcW w:w="512" w:type="dxa"/>
          </w:tcPr>
          <w:p w14:paraId="299CF0B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04CBB7D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1657486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D8281B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02B66C6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2B6A2E2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23792327"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BB1D1C" w:rsidRPr="00FE35C9" w:rsidRDefault="00BB1D1C" w:rsidP="00BB1D1C">
            <w:pPr>
              <w:rPr>
                <w:rFonts w:asciiTheme="majorBidi" w:hAnsiTheme="majorBidi" w:cstheme="majorBidi"/>
              </w:rPr>
            </w:pPr>
          </w:p>
        </w:tc>
        <w:tc>
          <w:tcPr>
            <w:tcW w:w="504" w:type="dxa"/>
          </w:tcPr>
          <w:p w14:paraId="1A1B073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9F0E5C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49ACF05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0A8D380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66AA8EF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383BD607"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2814D630" w14:textId="77777777" w:rsidTr="000A7C86">
        <w:trPr>
          <w:gridAfter w:val="1"/>
          <w:wAfter w:w="17" w:type="dxa"/>
          <w:trHeight w:val="204"/>
        </w:trPr>
        <w:tc>
          <w:tcPr>
            <w:tcW w:w="691" w:type="dxa"/>
          </w:tcPr>
          <w:p w14:paraId="7A2E98D6"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BB1D1C" w:rsidRPr="00FE35C9" w:rsidRDefault="00BB1D1C" w:rsidP="00BB1D1C">
            <w:pPr>
              <w:jc w:val="center"/>
              <w:rPr>
                <w:rFonts w:asciiTheme="majorBidi" w:hAnsiTheme="majorBidi" w:cstheme="majorBidi"/>
              </w:rPr>
            </w:pPr>
          </w:p>
        </w:tc>
        <w:tc>
          <w:tcPr>
            <w:tcW w:w="492" w:type="dxa"/>
          </w:tcPr>
          <w:p w14:paraId="652ED9E7" w14:textId="77777777" w:rsidR="00BB1D1C" w:rsidRPr="00FE35C9" w:rsidRDefault="00BB1D1C" w:rsidP="00BB1D1C">
            <w:pPr>
              <w:ind w:right="180"/>
              <w:jc w:val="center"/>
              <w:rPr>
                <w:rFonts w:asciiTheme="majorBidi" w:hAnsiTheme="majorBidi" w:cstheme="majorBidi"/>
                <w:b/>
                <w:bCs/>
                <w:sz w:val="16"/>
                <w:szCs w:val="16"/>
              </w:rPr>
            </w:pPr>
          </w:p>
        </w:tc>
        <w:tc>
          <w:tcPr>
            <w:tcW w:w="512" w:type="dxa"/>
          </w:tcPr>
          <w:p w14:paraId="516A55F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771103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788EBB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6AC8D45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3586817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0421A24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195A39EF"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BB1D1C" w:rsidRPr="00FE35C9" w:rsidRDefault="00BB1D1C" w:rsidP="00BB1D1C">
            <w:pPr>
              <w:rPr>
                <w:rFonts w:asciiTheme="majorBidi" w:hAnsiTheme="majorBidi" w:cstheme="majorBidi"/>
              </w:rPr>
            </w:pPr>
          </w:p>
        </w:tc>
        <w:tc>
          <w:tcPr>
            <w:tcW w:w="504" w:type="dxa"/>
          </w:tcPr>
          <w:p w14:paraId="3B55C3F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644BEC9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4FC135F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424083B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400A2A1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60FEBFE6"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271AB90C" w14:textId="77777777" w:rsidTr="000A7C86">
        <w:trPr>
          <w:gridAfter w:val="1"/>
          <w:wAfter w:w="17" w:type="dxa"/>
          <w:trHeight w:val="204"/>
        </w:trPr>
        <w:tc>
          <w:tcPr>
            <w:tcW w:w="691" w:type="dxa"/>
          </w:tcPr>
          <w:p w14:paraId="4269BE0A"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BB1D1C" w:rsidRPr="00FE35C9" w:rsidRDefault="00BB1D1C" w:rsidP="00BB1D1C">
            <w:pPr>
              <w:jc w:val="center"/>
              <w:rPr>
                <w:rFonts w:asciiTheme="majorBidi" w:hAnsiTheme="majorBidi" w:cstheme="majorBidi"/>
              </w:rPr>
            </w:pPr>
          </w:p>
        </w:tc>
        <w:tc>
          <w:tcPr>
            <w:tcW w:w="492" w:type="dxa"/>
          </w:tcPr>
          <w:p w14:paraId="0633F506" w14:textId="77777777" w:rsidR="00BB1D1C" w:rsidRPr="00FE35C9" w:rsidRDefault="00BB1D1C" w:rsidP="00BB1D1C">
            <w:pPr>
              <w:ind w:right="180"/>
              <w:jc w:val="center"/>
              <w:rPr>
                <w:rFonts w:asciiTheme="majorBidi" w:hAnsiTheme="majorBidi" w:cstheme="majorBidi"/>
                <w:b/>
                <w:bCs/>
                <w:sz w:val="16"/>
                <w:szCs w:val="16"/>
              </w:rPr>
            </w:pPr>
          </w:p>
        </w:tc>
        <w:tc>
          <w:tcPr>
            <w:tcW w:w="512" w:type="dxa"/>
          </w:tcPr>
          <w:p w14:paraId="124BA3A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AD1E12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60B8A5A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6B8194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7FAEFE0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77534932"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512C0577"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BB1D1C" w:rsidRPr="00FE35C9" w:rsidRDefault="00BB1D1C" w:rsidP="00BB1D1C">
            <w:pPr>
              <w:rPr>
                <w:rFonts w:asciiTheme="majorBidi" w:hAnsiTheme="majorBidi" w:cstheme="majorBidi"/>
              </w:rPr>
            </w:pPr>
          </w:p>
        </w:tc>
        <w:tc>
          <w:tcPr>
            <w:tcW w:w="504" w:type="dxa"/>
          </w:tcPr>
          <w:p w14:paraId="78B80C7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47C3EC0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4241BF0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6F4B23A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30A36D8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08AE7066"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7DDA0DD4" w14:textId="77777777" w:rsidTr="000A7C86">
        <w:trPr>
          <w:gridAfter w:val="1"/>
          <w:wAfter w:w="17" w:type="dxa"/>
          <w:trHeight w:val="204"/>
        </w:trPr>
        <w:tc>
          <w:tcPr>
            <w:tcW w:w="691" w:type="dxa"/>
          </w:tcPr>
          <w:p w14:paraId="4739B97B"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BB1D1C" w:rsidRPr="00FE35C9" w:rsidRDefault="00BB1D1C" w:rsidP="00BB1D1C">
            <w:pPr>
              <w:jc w:val="center"/>
              <w:rPr>
                <w:rFonts w:asciiTheme="majorBidi" w:hAnsiTheme="majorBidi" w:cstheme="majorBidi"/>
              </w:rPr>
            </w:pPr>
          </w:p>
        </w:tc>
        <w:tc>
          <w:tcPr>
            <w:tcW w:w="492" w:type="dxa"/>
          </w:tcPr>
          <w:p w14:paraId="2B5D2C1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3072605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EE7344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6CDBB5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D981AB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5F45EE4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18D2965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61DEA088"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BB1D1C" w:rsidRPr="00FE35C9" w:rsidRDefault="00BB1D1C" w:rsidP="00BB1D1C">
            <w:pPr>
              <w:rPr>
                <w:rFonts w:asciiTheme="majorBidi" w:hAnsiTheme="majorBidi" w:cstheme="majorBidi"/>
              </w:rPr>
            </w:pPr>
          </w:p>
        </w:tc>
        <w:tc>
          <w:tcPr>
            <w:tcW w:w="504" w:type="dxa"/>
          </w:tcPr>
          <w:p w14:paraId="7D06815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7D9BFD8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645B179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5A5B29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10C0E21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52AE254E"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7BD7E963" w14:textId="77777777" w:rsidTr="000A7C86">
        <w:trPr>
          <w:gridAfter w:val="1"/>
          <w:wAfter w:w="17" w:type="dxa"/>
          <w:trHeight w:val="204"/>
        </w:trPr>
        <w:tc>
          <w:tcPr>
            <w:tcW w:w="691" w:type="dxa"/>
          </w:tcPr>
          <w:p w14:paraId="31517ED2"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BB1D1C" w:rsidRPr="00FE35C9" w:rsidRDefault="00BB1D1C" w:rsidP="00BB1D1C">
            <w:pPr>
              <w:jc w:val="center"/>
              <w:rPr>
                <w:rFonts w:asciiTheme="majorBidi" w:hAnsiTheme="majorBidi" w:cstheme="majorBidi"/>
              </w:rPr>
            </w:pPr>
          </w:p>
        </w:tc>
        <w:tc>
          <w:tcPr>
            <w:tcW w:w="492" w:type="dxa"/>
          </w:tcPr>
          <w:p w14:paraId="6EFE2DD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8315E3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08F7EDA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A64BD5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5C089B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767147B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72DA187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33E98258"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BB1D1C" w:rsidRPr="00FE35C9" w:rsidRDefault="00BB1D1C" w:rsidP="00BB1D1C">
            <w:pPr>
              <w:rPr>
                <w:rFonts w:asciiTheme="majorBidi" w:hAnsiTheme="majorBidi" w:cstheme="majorBidi"/>
              </w:rPr>
            </w:pPr>
          </w:p>
        </w:tc>
        <w:tc>
          <w:tcPr>
            <w:tcW w:w="504" w:type="dxa"/>
          </w:tcPr>
          <w:p w14:paraId="75BE341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CE0C2A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75983CF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6C6871D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7DE49E0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468F2053"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04A8DE26" w14:textId="77777777" w:rsidTr="000A7C86">
        <w:trPr>
          <w:gridAfter w:val="1"/>
          <w:wAfter w:w="17" w:type="dxa"/>
          <w:trHeight w:val="204"/>
        </w:trPr>
        <w:tc>
          <w:tcPr>
            <w:tcW w:w="691" w:type="dxa"/>
          </w:tcPr>
          <w:p w14:paraId="252187FB"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BB1D1C" w:rsidRPr="00FE35C9" w:rsidRDefault="00BB1D1C" w:rsidP="00BB1D1C">
            <w:pPr>
              <w:jc w:val="center"/>
              <w:rPr>
                <w:rFonts w:asciiTheme="majorBidi" w:hAnsiTheme="majorBidi" w:cstheme="majorBidi"/>
              </w:rPr>
            </w:pPr>
          </w:p>
        </w:tc>
        <w:tc>
          <w:tcPr>
            <w:tcW w:w="492" w:type="dxa"/>
          </w:tcPr>
          <w:p w14:paraId="1A307BA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5105A1E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6020A64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5F98EF8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092ADFA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4CD38F1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6B255BB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133D6191"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BB1D1C" w:rsidRPr="00FE35C9" w:rsidRDefault="00BB1D1C" w:rsidP="00BB1D1C">
            <w:pPr>
              <w:rPr>
                <w:rFonts w:asciiTheme="majorBidi" w:hAnsiTheme="majorBidi" w:cstheme="majorBidi"/>
              </w:rPr>
            </w:pPr>
          </w:p>
        </w:tc>
        <w:tc>
          <w:tcPr>
            <w:tcW w:w="504" w:type="dxa"/>
          </w:tcPr>
          <w:p w14:paraId="5E12C4B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110F60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52BA11D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474BA65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3C39691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01827400"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0691AAB4" w14:textId="77777777" w:rsidTr="000A7C86">
        <w:trPr>
          <w:gridAfter w:val="1"/>
          <w:wAfter w:w="17" w:type="dxa"/>
          <w:trHeight w:val="204"/>
        </w:trPr>
        <w:tc>
          <w:tcPr>
            <w:tcW w:w="691" w:type="dxa"/>
          </w:tcPr>
          <w:p w14:paraId="5D5F097B"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BB1D1C" w:rsidRPr="00FE35C9" w:rsidRDefault="00BB1D1C" w:rsidP="00BB1D1C">
            <w:pPr>
              <w:jc w:val="center"/>
              <w:rPr>
                <w:rFonts w:asciiTheme="majorBidi" w:hAnsiTheme="majorBidi" w:cstheme="majorBidi"/>
              </w:rPr>
            </w:pPr>
          </w:p>
        </w:tc>
        <w:tc>
          <w:tcPr>
            <w:tcW w:w="492" w:type="dxa"/>
          </w:tcPr>
          <w:p w14:paraId="4E9FB13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5F5E2CB2"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3AE59ED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160AEFA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3C989BD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459EFCC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7F53C27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4B594D11"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BB1D1C" w:rsidRPr="00FE35C9" w:rsidRDefault="00BB1D1C" w:rsidP="00BB1D1C">
            <w:pPr>
              <w:rPr>
                <w:rFonts w:asciiTheme="majorBidi" w:hAnsiTheme="majorBidi" w:cstheme="majorBidi"/>
              </w:rPr>
            </w:pPr>
          </w:p>
        </w:tc>
        <w:tc>
          <w:tcPr>
            <w:tcW w:w="504" w:type="dxa"/>
          </w:tcPr>
          <w:p w14:paraId="40AF05E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582FF2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5D82915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750FB11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7608C4E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4977735E"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1510A24A" w14:textId="77777777" w:rsidTr="000A7C86">
        <w:trPr>
          <w:gridAfter w:val="1"/>
          <w:wAfter w:w="17" w:type="dxa"/>
          <w:trHeight w:val="204"/>
        </w:trPr>
        <w:tc>
          <w:tcPr>
            <w:tcW w:w="691" w:type="dxa"/>
          </w:tcPr>
          <w:p w14:paraId="1D4E6ECB"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BB1D1C" w:rsidRPr="00FE35C9" w:rsidRDefault="00BB1D1C" w:rsidP="00BB1D1C">
            <w:pPr>
              <w:jc w:val="center"/>
              <w:rPr>
                <w:rFonts w:asciiTheme="majorBidi" w:hAnsiTheme="majorBidi" w:cstheme="majorBidi"/>
              </w:rPr>
            </w:pPr>
          </w:p>
        </w:tc>
        <w:tc>
          <w:tcPr>
            <w:tcW w:w="492" w:type="dxa"/>
          </w:tcPr>
          <w:p w14:paraId="5F9F154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50085B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30174C9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08E15DC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8D73B83"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0412EE7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655388A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50AE2956"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BB1D1C" w:rsidRPr="00FE35C9" w:rsidRDefault="00BB1D1C" w:rsidP="00BB1D1C">
            <w:pPr>
              <w:rPr>
                <w:rFonts w:asciiTheme="majorBidi" w:hAnsiTheme="majorBidi" w:cstheme="majorBidi"/>
              </w:rPr>
            </w:pPr>
          </w:p>
        </w:tc>
        <w:tc>
          <w:tcPr>
            <w:tcW w:w="504" w:type="dxa"/>
          </w:tcPr>
          <w:p w14:paraId="4AC5626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15DE1C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59ABD55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3023D44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69937CA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5A233E0F"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33263365" w14:textId="77777777" w:rsidTr="000A7C86">
        <w:trPr>
          <w:gridAfter w:val="1"/>
          <w:wAfter w:w="17" w:type="dxa"/>
          <w:trHeight w:val="204"/>
        </w:trPr>
        <w:tc>
          <w:tcPr>
            <w:tcW w:w="691" w:type="dxa"/>
          </w:tcPr>
          <w:p w14:paraId="3A2EA662"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BB1D1C" w:rsidRPr="00FE35C9" w:rsidRDefault="00BB1D1C" w:rsidP="00BB1D1C">
            <w:pPr>
              <w:jc w:val="center"/>
              <w:rPr>
                <w:rFonts w:asciiTheme="majorBidi" w:hAnsiTheme="majorBidi" w:cstheme="majorBidi"/>
              </w:rPr>
            </w:pPr>
          </w:p>
        </w:tc>
        <w:tc>
          <w:tcPr>
            <w:tcW w:w="492" w:type="dxa"/>
          </w:tcPr>
          <w:p w14:paraId="01DCB02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0A5EC6E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10038C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308ED3A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25A35D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09D024D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11230F2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0907F421"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BB1D1C" w:rsidRPr="00FE35C9" w:rsidRDefault="00BB1D1C" w:rsidP="00BB1D1C">
            <w:pPr>
              <w:rPr>
                <w:rFonts w:asciiTheme="majorBidi" w:hAnsiTheme="majorBidi" w:cstheme="majorBidi"/>
              </w:rPr>
            </w:pPr>
          </w:p>
        </w:tc>
        <w:tc>
          <w:tcPr>
            <w:tcW w:w="504" w:type="dxa"/>
          </w:tcPr>
          <w:p w14:paraId="0FA2005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54F3BB9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257022E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59F73D8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7D0110F4"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2CF44C77"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70D31759" w14:textId="77777777" w:rsidTr="000A7C86">
        <w:trPr>
          <w:gridAfter w:val="1"/>
          <w:wAfter w:w="17" w:type="dxa"/>
          <w:trHeight w:val="204"/>
        </w:trPr>
        <w:tc>
          <w:tcPr>
            <w:tcW w:w="691" w:type="dxa"/>
          </w:tcPr>
          <w:p w14:paraId="5B8E6C14"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BB1D1C" w:rsidRPr="00FE35C9" w:rsidRDefault="00BB1D1C" w:rsidP="00BB1D1C">
            <w:pPr>
              <w:jc w:val="center"/>
              <w:rPr>
                <w:rFonts w:asciiTheme="majorBidi" w:hAnsiTheme="majorBidi" w:cstheme="majorBidi"/>
              </w:rPr>
            </w:pPr>
          </w:p>
        </w:tc>
        <w:tc>
          <w:tcPr>
            <w:tcW w:w="492" w:type="dxa"/>
          </w:tcPr>
          <w:p w14:paraId="6635C2E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3781FDC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10F22D3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35BE447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5F566C9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1191B0E2"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1D3B8C8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108A898F"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BB1D1C" w:rsidRPr="00FE35C9" w:rsidRDefault="00BB1D1C" w:rsidP="00BB1D1C">
            <w:pPr>
              <w:rPr>
                <w:rFonts w:asciiTheme="majorBidi" w:hAnsiTheme="majorBidi" w:cstheme="majorBidi"/>
              </w:rPr>
            </w:pPr>
          </w:p>
        </w:tc>
        <w:tc>
          <w:tcPr>
            <w:tcW w:w="504" w:type="dxa"/>
          </w:tcPr>
          <w:p w14:paraId="0414211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346786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1185C35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53A4864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69BF195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633B30FC"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79C12046" w14:textId="77777777" w:rsidTr="000A7C86">
        <w:trPr>
          <w:gridAfter w:val="1"/>
          <w:wAfter w:w="17" w:type="dxa"/>
          <w:trHeight w:val="256"/>
        </w:trPr>
        <w:tc>
          <w:tcPr>
            <w:tcW w:w="691" w:type="dxa"/>
          </w:tcPr>
          <w:p w14:paraId="6D33AF6F"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BB1D1C" w:rsidRPr="00FE35C9" w:rsidRDefault="00BB1D1C" w:rsidP="00BB1D1C">
            <w:pPr>
              <w:jc w:val="center"/>
              <w:rPr>
                <w:rFonts w:asciiTheme="majorBidi" w:hAnsiTheme="majorBidi" w:cstheme="majorBidi"/>
              </w:rPr>
            </w:pPr>
          </w:p>
        </w:tc>
        <w:tc>
          <w:tcPr>
            <w:tcW w:w="492" w:type="dxa"/>
          </w:tcPr>
          <w:p w14:paraId="50036172"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CBE3F7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19946A2E"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6DBA2CE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1A5A14C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0CDBF53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6D5B913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6CDF5222"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BB1D1C" w:rsidRPr="00FE35C9" w:rsidRDefault="00BB1D1C" w:rsidP="00BB1D1C">
            <w:pPr>
              <w:rPr>
                <w:rFonts w:asciiTheme="majorBidi" w:hAnsiTheme="majorBidi" w:cstheme="majorBidi"/>
              </w:rPr>
            </w:pPr>
          </w:p>
        </w:tc>
        <w:tc>
          <w:tcPr>
            <w:tcW w:w="504" w:type="dxa"/>
          </w:tcPr>
          <w:p w14:paraId="257D1D7F"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4BE14BE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1D28E02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442C748A"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787F9E5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52EA18AA" w14:textId="77777777" w:rsidR="00BB1D1C" w:rsidRPr="00FE35C9" w:rsidRDefault="00BB1D1C" w:rsidP="00BB1D1C">
            <w:pPr>
              <w:pStyle w:val="Header"/>
              <w:ind w:right="180"/>
              <w:jc w:val="center"/>
              <w:rPr>
                <w:rFonts w:asciiTheme="majorBidi" w:hAnsiTheme="majorBidi" w:cstheme="majorBidi"/>
                <w:b/>
                <w:bCs/>
                <w:sz w:val="16"/>
                <w:szCs w:val="16"/>
              </w:rPr>
            </w:pPr>
          </w:p>
        </w:tc>
      </w:tr>
      <w:tr w:rsidR="00BB1D1C" w:rsidRPr="00FE35C9" w14:paraId="4122887D" w14:textId="77777777" w:rsidTr="000A7C86">
        <w:trPr>
          <w:gridAfter w:val="1"/>
          <w:wAfter w:w="17" w:type="dxa"/>
          <w:trHeight w:val="256"/>
        </w:trPr>
        <w:tc>
          <w:tcPr>
            <w:tcW w:w="691" w:type="dxa"/>
          </w:tcPr>
          <w:p w14:paraId="01001A90" w14:textId="77777777" w:rsidR="00BB1D1C" w:rsidRPr="00FE35C9" w:rsidRDefault="00BB1D1C" w:rsidP="00BB1D1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BB1D1C" w:rsidRPr="00FE35C9" w:rsidRDefault="00BB1D1C" w:rsidP="00BB1D1C">
            <w:pPr>
              <w:jc w:val="center"/>
              <w:rPr>
                <w:rFonts w:asciiTheme="majorBidi" w:hAnsiTheme="majorBidi" w:cstheme="majorBidi"/>
              </w:rPr>
            </w:pPr>
          </w:p>
        </w:tc>
        <w:tc>
          <w:tcPr>
            <w:tcW w:w="492" w:type="dxa"/>
          </w:tcPr>
          <w:p w14:paraId="5169354B"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4C2E66C5"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2B297C51"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719306B7"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2" w:type="dxa"/>
          </w:tcPr>
          <w:p w14:paraId="30758BC6"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18" w:type="dxa"/>
          </w:tcPr>
          <w:p w14:paraId="287FF6F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24" w:type="dxa"/>
          </w:tcPr>
          <w:p w14:paraId="5032E309"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849" w:type="dxa"/>
          </w:tcPr>
          <w:p w14:paraId="4B3CA0AB" w14:textId="77777777" w:rsidR="00BB1D1C" w:rsidRPr="00FE35C9" w:rsidRDefault="00BB1D1C" w:rsidP="00BB1D1C">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BB1D1C" w:rsidRPr="00FE35C9" w:rsidRDefault="00BB1D1C" w:rsidP="00BB1D1C">
            <w:pPr>
              <w:rPr>
                <w:rFonts w:asciiTheme="majorBidi" w:hAnsiTheme="majorBidi" w:cstheme="majorBidi"/>
              </w:rPr>
            </w:pPr>
          </w:p>
        </w:tc>
        <w:tc>
          <w:tcPr>
            <w:tcW w:w="504" w:type="dxa"/>
          </w:tcPr>
          <w:p w14:paraId="6248AAA2"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8C6F4AD"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23A552F0"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3" w:type="dxa"/>
          </w:tcPr>
          <w:p w14:paraId="186B7C9C"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504" w:type="dxa"/>
          </w:tcPr>
          <w:p w14:paraId="6E9821B8" w14:textId="77777777" w:rsidR="00BB1D1C" w:rsidRPr="00FE35C9" w:rsidRDefault="00BB1D1C" w:rsidP="00BB1D1C">
            <w:pPr>
              <w:pStyle w:val="Header"/>
              <w:ind w:right="180"/>
              <w:jc w:val="center"/>
              <w:rPr>
                <w:rFonts w:asciiTheme="majorBidi" w:hAnsiTheme="majorBidi" w:cstheme="majorBidi"/>
                <w:b/>
                <w:bCs/>
                <w:sz w:val="16"/>
                <w:szCs w:val="16"/>
              </w:rPr>
            </w:pPr>
          </w:p>
        </w:tc>
        <w:tc>
          <w:tcPr>
            <w:tcW w:w="1112" w:type="dxa"/>
          </w:tcPr>
          <w:p w14:paraId="5D5280C2" w14:textId="77777777" w:rsidR="00BB1D1C" w:rsidRPr="00FE35C9" w:rsidRDefault="00BB1D1C" w:rsidP="00BB1D1C">
            <w:pPr>
              <w:pStyle w:val="Header"/>
              <w:ind w:right="180"/>
              <w:jc w:val="center"/>
              <w:rPr>
                <w:rFonts w:asciiTheme="majorBidi" w:hAnsiTheme="majorBidi" w:cstheme="majorBidi"/>
                <w:b/>
                <w:bCs/>
                <w:sz w:val="16"/>
                <w:szCs w:val="16"/>
              </w:rPr>
            </w:pPr>
          </w:p>
        </w:tc>
      </w:tr>
    </w:tbl>
    <w:p w14:paraId="6DC7FF05" w14:textId="6BAD6EF8" w:rsidR="00424F8C" w:rsidRDefault="00424F8C" w:rsidP="00424F8C"/>
    <w:p w14:paraId="714264D8" w14:textId="64E556C0" w:rsidR="00424F8C" w:rsidRPr="00745541" w:rsidRDefault="00424F8C" w:rsidP="00424F8C">
      <w:pPr>
        <w:pStyle w:val="ListParagraph"/>
        <w:numPr>
          <w:ilvl w:val="0"/>
          <w:numId w:val="48"/>
        </w:numPr>
        <w:rPr>
          <w:b/>
          <w:bCs/>
        </w:rPr>
      </w:pPr>
      <w:r w:rsidRPr="00745541">
        <w:rPr>
          <w:b/>
          <w:bCs/>
        </w:rPr>
        <w:lastRenderedPageBreak/>
        <w:t>Purpose</w:t>
      </w:r>
    </w:p>
    <w:p w14:paraId="273962E3" w14:textId="77777777" w:rsidR="00424F8C" w:rsidRDefault="00424F8C" w:rsidP="00424F8C">
      <w:pPr>
        <w:pStyle w:val="ListParagraph"/>
      </w:pPr>
      <w:proofErr w:type="gramStart"/>
      <w:r>
        <w:t>The  inspection</w:t>
      </w:r>
      <w:proofErr w:type="gramEnd"/>
      <w:r>
        <w:t xml:space="preserve">  and  test  plan  is  an  engineering  document,  which  defines  the  type  and extent of CONTRACTOR and CLIENT involvement in each phase of fabrication, control and testing requirements and inspection.</w:t>
      </w:r>
    </w:p>
    <w:p w14:paraId="5ED68724" w14:textId="77777777" w:rsidR="00745541" w:rsidRDefault="00745541" w:rsidP="00424F8C">
      <w:pPr>
        <w:pStyle w:val="ListParagraph"/>
        <w:rPr>
          <w:rtl/>
          <w:lang w:bidi="fa-IR"/>
        </w:rPr>
      </w:pPr>
    </w:p>
    <w:p w14:paraId="795014FF" w14:textId="469BC957" w:rsidR="00424F8C" w:rsidRPr="00745541" w:rsidRDefault="00424F8C" w:rsidP="00424F8C">
      <w:pPr>
        <w:pStyle w:val="ListParagraph"/>
        <w:numPr>
          <w:ilvl w:val="0"/>
          <w:numId w:val="48"/>
        </w:numPr>
        <w:rPr>
          <w:b/>
          <w:bCs/>
        </w:rPr>
      </w:pPr>
      <w:r w:rsidRPr="00745541">
        <w:rPr>
          <w:b/>
          <w:bCs/>
        </w:rPr>
        <w:t>Applicable Documents</w:t>
      </w:r>
    </w:p>
    <w:p w14:paraId="235F73B5" w14:textId="77777777" w:rsidR="00980E16" w:rsidRDefault="00980E16" w:rsidP="00980E16">
      <w:pPr>
        <w:pStyle w:val="ListParagraph"/>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080"/>
        <w:gridCol w:w="3510"/>
      </w:tblGrid>
      <w:tr w:rsidR="00980E16" w14:paraId="3822C13A" w14:textId="77777777" w:rsidTr="00FD3752">
        <w:tc>
          <w:tcPr>
            <w:tcW w:w="2700" w:type="dxa"/>
            <w:shd w:val="clear" w:color="auto" w:fill="auto"/>
          </w:tcPr>
          <w:p w14:paraId="32B2B531" w14:textId="197CB813" w:rsidR="00980E16" w:rsidRDefault="00980E16" w:rsidP="00424F8C">
            <w:pPr>
              <w:pStyle w:val="ListParagraph"/>
              <w:ind w:left="0"/>
            </w:pPr>
            <w:r w:rsidRPr="00980E16">
              <w:t>ASME Sec. II</w:t>
            </w:r>
          </w:p>
        </w:tc>
        <w:tc>
          <w:tcPr>
            <w:tcW w:w="1080" w:type="dxa"/>
            <w:vMerge w:val="restart"/>
            <w:shd w:val="clear" w:color="auto" w:fill="auto"/>
          </w:tcPr>
          <w:p w14:paraId="06ABC378" w14:textId="77777777" w:rsidR="00980E16" w:rsidRDefault="00980E16" w:rsidP="00424F8C">
            <w:pPr>
              <w:pStyle w:val="ListParagraph"/>
              <w:ind w:left="0"/>
            </w:pPr>
          </w:p>
        </w:tc>
        <w:tc>
          <w:tcPr>
            <w:tcW w:w="3510" w:type="dxa"/>
            <w:vMerge w:val="restart"/>
            <w:shd w:val="clear" w:color="auto" w:fill="FFFFFF" w:themeFill="background1"/>
          </w:tcPr>
          <w:p w14:paraId="24C58A75" w14:textId="77777777" w:rsidR="00980E16" w:rsidRDefault="00980E16" w:rsidP="00980E16">
            <w:r>
              <w:t>Material</w:t>
            </w:r>
          </w:p>
          <w:p w14:paraId="495D6A1E" w14:textId="77777777" w:rsidR="00980E16" w:rsidRDefault="00980E16" w:rsidP="00980E16">
            <w:proofErr w:type="gramStart"/>
            <w:r>
              <w:t>Rules  for</w:t>
            </w:r>
            <w:proofErr w:type="gramEnd"/>
            <w:r>
              <w:t xml:space="preserve">  Construction  of  Pressure Vessels</w:t>
            </w:r>
          </w:p>
          <w:p w14:paraId="1FBCE2E8" w14:textId="77777777" w:rsidR="00980E16" w:rsidRDefault="00980E16" w:rsidP="00980E16">
            <w:proofErr w:type="gramStart"/>
            <w:r>
              <w:t>Rules  for</w:t>
            </w:r>
            <w:proofErr w:type="gramEnd"/>
            <w:r>
              <w:t xml:space="preserve">  Construction  of  Pressure Vessels, Alternative Rules</w:t>
            </w:r>
          </w:p>
          <w:p w14:paraId="0CDDE83A" w14:textId="2C59A83D" w:rsidR="00980E16" w:rsidRDefault="00980E16" w:rsidP="00980E16">
            <w:pPr>
              <w:pStyle w:val="ListParagraph"/>
              <w:ind w:left="0"/>
            </w:pPr>
            <w:r>
              <w:t>Non-Destructive Examination Welding and Brazing Qualifications Material Certificates</w:t>
            </w:r>
          </w:p>
        </w:tc>
      </w:tr>
      <w:tr w:rsidR="00980E16" w14:paraId="5B52724C" w14:textId="77777777" w:rsidTr="00FD3752">
        <w:tc>
          <w:tcPr>
            <w:tcW w:w="2700" w:type="dxa"/>
            <w:shd w:val="clear" w:color="auto" w:fill="auto"/>
          </w:tcPr>
          <w:p w14:paraId="285BA4D7" w14:textId="63E4FA66" w:rsidR="00980E16" w:rsidRDefault="00980E16" w:rsidP="00424F8C">
            <w:pPr>
              <w:pStyle w:val="ListParagraph"/>
              <w:ind w:left="0"/>
            </w:pPr>
            <w:r>
              <w:t>A</w:t>
            </w:r>
            <w:r w:rsidRPr="00980E16">
              <w:t>SME Sec. VIII Div. 1</w:t>
            </w:r>
          </w:p>
        </w:tc>
        <w:tc>
          <w:tcPr>
            <w:tcW w:w="1080" w:type="dxa"/>
            <w:vMerge/>
            <w:shd w:val="clear" w:color="auto" w:fill="auto"/>
          </w:tcPr>
          <w:p w14:paraId="0BCB94AC" w14:textId="77777777" w:rsidR="00980E16" w:rsidRDefault="00980E16" w:rsidP="00424F8C">
            <w:pPr>
              <w:pStyle w:val="ListParagraph"/>
              <w:ind w:left="0"/>
            </w:pPr>
          </w:p>
        </w:tc>
        <w:tc>
          <w:tcPr>
            <w:tcW w:w="3510" w:type="dxa"/>
            <w:vMerge/>
            <w:shd w:val="clear" w:color="auto" w:fill="FFFFFF" w:themeFill="background1"/>
          </w:tcPr>
          <w:p w14:paraId="5ECF8C9E" w14:textId="067684A6" w:rsidR="00980E16" w:rsidRDefault="00980E16" w:rsidP="00424F8C">
            <w:pPr>
              <w:pStyle w:val="ListParagraph"/>
              <w:ind w:left="0"/>
            </w:pPr>
          </w:p>
        </w:tc>
      </w:tr>
      <w:tr w:rsidR="00980E16" w14:paraId="3A82CC8C" w14:textId="77777777" w:rsidTr="00FD3752">
        <w:trPr>
          <w:trHeight w:val="152"/>
        </w:trPr>
        <w:tc>
          <w:tcPr>
            <w:tcW w:w="2700" w:type="dxa"/>
            <w:shd w:val="clear" w:color="auto" w:fill="auto"/>
          </w:tcPr>
          <w:p w14:paraId="04F7B2D7" w14:textId="77777777" w:rsidR="00980E16" w:rsidRDefault="00980E16" w:rsidP="00424F8C">
            <w:pPr>
              <w:pStyle w:val="ListParagraph"/>
              <w:ind w:left="0"/>
            </w:pPr>
          </w:p>
        </w:tc>
        <w:tc>
          <w:tcPr>
            <w:tcW w:w="1080" w:type="dxa"/>
            <w:vMerge/>
            <w:shd w:val="clear" w:color="auto" w:fill="auto"/>
          </w:tcPr>
          <w:p w14:paraId="2967F61A" w14:textId="77777777" w:rsidR="00980E16" w:rsidRDefault="00980E16" w:rsidP="00424F8C">
            <w:pPr>
              <w:pStyle w:val="ListParagraph"/>
              <w:ind w:left="0"/>
            </w:pPr>
          </w:p>
        </w:tc>
        <w:tc>
          <w:tcPr>
            <w:tcW w:w="3510" w:type="dxa"/>
            <w:vMerge/>
            <w:shd w:val="clear" w:color="auto" w:fill="FFFFFF" w:themeFill="background1"/>
          </w:tcPr>
          <w:p w14:paraId="2D94A4CB" w14:textId="1C133F16" w:rsidR="00980E16" w:rsidRDefault="00980E16" w:rsidP="00424F8C">
            <w:pPr>
              <w:pStyle w:val="ListParagraph"/>
              <w:ind w:left="0"/>
            </w:pPr>
          </w:p>
        </w:tc>
      </w:tr>
      <w:tr w:rsidR="00980E16" w14:paraId="557C283F" w14:textId="77777777" w:rsidTr="00FD3752">
        <w:tc>
          <w:tcPr>
            <w:tcW w:w="2700" w:type="dxa"/>
            <w:shd w:val="clear" w:color="auto" w:fill="auto"/>
          </w:tcPr>
          <w:p w14:paraId="46EDF7AB" w14:textId="16262359" w:rsidR="00980E16" w:rsidRDefault="00980E16" w:rsidP="00424F8C">
            <w:pPr>
              <w:pStyle w:val="ListParagraph"/>
              <w:ind w:left="0"/>
            </w:pPr>
            <w:r w:rsidRPr="00980E16">
              <w:t>ASME Sec. VIII Div. 2</w:t>
            </w:r>
          </w:p>
        </w:tc>
        <w:tc>
          <w:tcPr>
            <w:tcW w:w="1080" w:type="dxa"/>
            <w:vMerge/>
            <w:shd w:val="clear" w:color="auto" w:fill="auto"/>
          </w:tcPr>
          <w:p w14:paraId="36305472" w14:textId="77777777" w:rsidR="00980E16" w:rsidRDefault="00980E16" w:rsidP="00424F8C">
            <w:pPr>
              <w:pStyle w:val="ListParagraph"/>
              <w:ind w:left="0"/>
            </w:pPr>
          </w:p>
        </w:tc>
        <w:tc>
          <w:tcPr>
            <w:tcW w:w="3510" w:type="dxa"/>
            <w:vMerge/>
            <w:shd w:val="clear" w:color="auto" w:fill="FFFFFF" w:themeFill="background1"/>
          </w:tcPr>
          <w:p w14:paraId="324328AC" w14:textId="14590563" w:rsidR="00980E16" w:rsidRDefault="00980E16" w:rsidP="00424F8C">
            <w:pPr>
              <w:pStyle w:val="ListParagraph"/>
              <w:ind w:left="0"/>
            </w:pPr>
          </w:p>
        </w:tc>
      </w:tr>
      <w:tr w:rsidR="00980E16" w14:paraId="1E378D05" w14:textId="77777777" w:rsidTr="00FD3752">
        <w:trPr>
          <w:trHeight w:val="134"/>
        </w:trPr>
        <w:tc>
          <w:tcPr>
            <w:tcW w:w="2700" w:type="dxa"/>
            <w:shd w:val="clear" w:color="auto" w:fill="auto"/>
          </w:tcPr>
          <w:p w14:paraId="1720E9F5" w14:textId="77777777" w:rsidR="00980E16" w:rsidRDefault="00980E16" w:rsidP="00424F8C">
            <w:pPr>
              <w:pStyle w:val="ListParagraph"/>
              <w:ind w:left="0"/>
            </w:pPr>
          </w:p>
        </w:tc>
        <w:tc>
          <w:tcPr>
            <w:tcW w:w="1080" w:type="dxa"/>
            <w:vMerge/>
            <w:shd w:val="clear" w:color="auto" w:fill="auto"/>
          </w:tcPr>
          <w:p w14:paraId="4DDEE558" w14:textId="77777777" w:rsidR="00980E16" w:rsidRDefault="00980E16" w:rsidP="00424F8C">
            <w:pPr>
              <w:pStyle w:val="ListParagraph"/>
              <w:ind w:left="0"/>
            </w:pPr>
          </w:p>
        </w:tc>
        <w:tc>
          <w:tcPr>
            <w:tcW w:w="3510" w:type="dxa"/>
            <w:vMerge/>
            <w:shd w:val="clear" w:color="auto" w:fill="FFFFFF" w:themeFill="background1"/>
          </w:tcPr>
          <w:p w14:paraId="64BC1326" w14:textId="77247D11" w:rsidR="00980E16" w:rsidRDefault="00980E16" w:rsidP="00424F8C">
            <w:pPr>
              <w:pStyle w:val="ListParagraph"/>
              <w:ind w:left="0"/>
            </w:pPr>
          </w:p>
        </w:tc>
      </w:tr>
      <w:tr w:rsidR="00980E16" w14:paraId="7942961E" w14:textId="77777777" w:rsidTr="00FD3752">
        <w:tc>
          <w:tcPr>
            <w:tcW w:w="2700" w:type="dxa"/>
            <w:shd w:val="clear" w:color="auto" w:fill="auto"/>
          </w:tcPr>
          <w:p w14:paraId="17124326" w14:textId="20D800B4" w:rsidR="00980E16" w:rsidRDefault="00980E16" w:rsidP="00980E16">
            <w:pPr>
              <w:pStyle w:val="ListParagraph"/>
              <w:ind w:left="0"/>
            </w:pPr>
            <w:r w:rsidRPr="001019B6">
              <w:t>ASME Sec .V ASME Sec. IX</w:t>
            </w:r>
          </w:p>
        </w:tc>
        <w:tc>
          <w:tcPr>
            <w:tcW w:w="1080" w:type="dxa"/>
            <w:vMerge/>
            <w:shd w:val="clear" w:color="auto" w:fill="auto"/>
          </w:tcPr>
          <w:p w14:paraId="32A6D5D5" w14:textId="77777777" w:rsidR="00980E16" w:rsidRDefault="00980E16" w:rsidP="00980E16">
            <w:pPr>
              <w:pStyle w:val="ListParagraph"/>
              <w:ind w:left="0"/>
            </w:pPr>
          </w:p>
        </w:tc>
        <w:tc>
          <w:tcPr>
            <w:tcW w:w="3510" w:type="dxa"/>
            <w:vMerge/>
            <w:shd w:val="clear" w:color="auto" w:fill="FFFFFF" w:themeFill="background1"/>
          </w:tcPr>
          <w:p w14:paraId="45661BBA" w14:textId="77777777" w:rsidR="00980E16" w:rsidRDefault="00980E16" w:rsidP="00980E16">
            <w:pPr>
              <w:pStyle w:val="ListParagraph"/>
              <w:ind w:left="0"/>
            </w:pPr>
          </w:p>
        </w:tc>
      </w:tr>
      <w:tr w:rsidR="00980E16" w14:paraId="01C0A833" w14:textId="77777777" w:rsidTr="00FD3752">
        <w:tc>
          <w:tcPr>
            <w:tcW w:w="2700" w:type="dxa"/>
            <w:shd w:val="clear" w:color="auto" w:fill="auto"/>
          </w:tcPr>
          <w:p w14:paraId="5429C817" w14:textId="199FC3F2" w:rsidR="00980E16" w:rsidRDefault="00980E16" w:rsidP="00980E16">
            <w:pPr>
              <w:pStyle w:val="ListParagraph"/>
              <w:ind w:left="0"/>
            </w:pPr>
            <w:r w:rsidRPr="001019B6">
              <w:t>BS EN 10204 (3.1)</w:t>
            </w:r>
          </w:p>
        </w:tc>
        <w:tc>
          <w:tcPr>
            <w:tcW w:w="1080" w:type="dxa"/>
            <w:vMerge/>
            <w:shd w:val="clear" w:color="auto" w:fill="auto"/>
          </w:tcPr>
          <w:p w14:paraId="5E912E4D" w14:textId="77777777" w:rsidR="00980E16" w:rsidRDefault="00980E16" w:rsidP="00980E16">
            <w:pPr>
              <w:pStyle w:val="ListParagraph"/>
              <w:ind w:left="0"/>
            </w:pPr>
          </w:p>
        </w:tc>
        <w:tc>
          <w:tcPr>
            <w:tcW w:w="3510" w:type="dxa"/>
            <w:vMerge/>
            <w:shd w:val="clear" w:color="auto" w:fill="FFFFFF" w:themeFill="background1"/>
          </w:tcPr>
          <w:p w14:paraId="61EDFAF0" w14:textId="7B1137A8" w:rsidR="00980E16" w:rsidRDefault="00980E16" w:rsidP="00980E16">
            <w:pPr>
              <w:pStyle w:val="ListParagraph"/>
              <w:ind w:left="0"/>
            </w:pPr>
          </w:p>
        </w:tc>
      </w:tr>
      <w:tr w:rsidR="00980E16" w14:paraId="74A497BA" w14:textId="77777777" w:rsidTr="00FD3752">
        <w:tc>
          <w:tcPr>
            <w:tcW w:w="2700" w:type="dxa"/>
            <w:shd w:val="clear" w:color="auto" w:fill="auto"/>
          </w:tcPr>
          <w:p w14:paraId="57016C4A" w14:textId="212CEA7D" w:rsidR="00980E16" w:rsidRDefault="00980E16" w:rsidP="00980E16">
            <w:pPr>
              <w:pStyle w:val="ListParagraph"/>
              <w:ind w:left="0"/>
            </w:pPr>
            <w:r w:rsidRPr="001019B6">
              <w:t>ASME Sec .V ASME Sec. IX</w:t>
            </w:r>
          </w:p>
        </w:tc>
        <w:tc>
          <w:tcPr>
            <w:tcW w:w="1080" w:type="dxa"/>
            <w:vMerge/>
            <w:shd w:val="clear" w:color="auto" w:fill="auto"/>
          </w:tcPr>
          <w:p w14:paraId="558CF120" w14:textId="77777777" w:rsidR="00980E16" w:rsidRDefault="00980E16" w:rsidP="00980E16">
            <w:pPr>
              <w:pStyle w:val="ListParagraph"/>
              <w:ind w:left="0"/>
            </w:pPr>
          </w:p>
        </w:tc>
        <w:tc>
          <w:tcPr>
            <w:tcW w:w="3510" w:type="dxa"/>
            <w:vMerge/>
            <w:shd w:val="clear" w:color="auto" w:fill="FFFFFF" w:themeFill="background1"/>
          </w:tcPr>
          <w:p w14:paraId="6CA442D3" w14:textId="02AA2CFF" w:rsidR="00980E16" w:rsidRDefault="00980E16" w:rsidP="00980E16">
            <w:pPr>
              <w:pStyle w:val="ListParagraph"/>
              <w:ind w:left="0"/>
            </w:pPr>
          </w:p>
        </w:tc>
      </w:tr>
      <w:tr w:rsidR="00980E16" w14:paraId="324F990A" w14:textId="77777777" w:rsidTr="00FD3752">
        <w:tc>
          <w:tcPr>
            <w:tcW w:w="7290" w:type="dxa"/>
            <w:gridSpan w:val="3"/>
            <w:shd w:val="clear" w:color="auto" w:fill="auto"/>
          </w:tcPr>
          <w:p w14:paraId="2539B7DE" w14:textId="2F8843CC" w:rsidR="00730B93" w:rsidRDefault="00980E16" w:rsidP="00730B93">
            <w:pPr>
              <w:pStyle w:val="ListParagraph"/>
              <w:ind w:left="0"/>
            </w:pPr>
            <w:r w:rsidRPr="00980E16">
              <w:t>All Standards and Specifications listed in the Requisition</w:t>
            </w:r>
          </w:p>
        </w:tc>
      </w:tr>
    </w:tbl>
    <w:p w14:paraId="7302EBFF" w14:textId="77777777" w:rsidR="00012321" w:rsidRDefault="00012321" w:rsidP="0012432F"/>
    <w:p w14:paraId="5F14078B" w14:textId="0C959C10" w:rsidR="00730B93" w:rsidRDefault="00730B93" w:rsidP="00730B93">
      <w:pPr>
        <w:pStyle w:val="ListParagraph"/>
        <w:numPr>
          <w:ilvl w:val="0"/>
          <w:numId w:val="48"/>
        </w:numPr>
        <w:rPr>
          <w:b/>
          <w:bCs/>
        </w:rPr>
      </w:pPr>
      <w:proofErr w:type="spellStart"/>
      <w:r w:rsidRPr="00730B93">
        <w:rPr>
          <w:b/>
          <w:bCs/>
        </w:rPr>
        <w:t>Defenitions</w:t>
      </w:r>
      <w:proofErr w:type="spellEnd"/>
    </w:p>
    <w:p w14:paraId="6CFE36E1" w14:textId="77777777" w:rsidR="00730B93" w:rsidRDefault="00730B93" w:rsidP="00730B93">
      <w:pPr>
        <w:pStyle w:val="ListParagraph"/>
        <w:rPr>
          <w:b/>
          <w:bCs/>
        </w:rPr>
      </w:pPr>
    </w:p>
    <w:tbl>
      <w:tblPr>
        <w:tblStyle w:val="TableGrid"/>
        <w:tblW w:w="0" w:type="auto"/>
        <w:tblInd w:w="720" w:type="dxa"/>
        <w:tblLook w:val="04A0" w:firstRow="1" w:lastRow="0" w:firstColumn="1" w:lastColumn="0" w:noHBand="0" w:noVBand="1"/>
      </w:tblPr>
      <w:tblGrid>
        <w:gridCol w:w="4508"/>
        <w:gridCol w:w="4509"/>
      </w:tblGrid>
      <w:tr w:rsidR="00730B93" w14:paraId="2867CF76" w14:textId="77777777" w:rsidTr="00421CA3">
        <w:tc>
          <w:tcPr>
            <w:tcW w:w="4508" w:type="dxa"/>
          </w:tcPr>
          <w:p w14:paraId="18C771ED" w14:textId="20564A45" w:rsidR="00730B93" w:rsidRDefault="00730B93" w:rsidP="00730B93">
            <w:pPr>
              <w:pStyle w:val="ListParagraph"/>
              <w:ind w:left="0"/>
              <w:rPr>
                <w:b/>
                <w:bCs/>
              </w:rPr>
            </w:pPr>
            <w:r>
              <w:rPr>
                <w:b/>
                <w:bCs/>
              </w:rPr>
              <w:t>Abbr.</w:t>
            </w:r>
          </w:p>
        </w:tc>
        <w:tc>
          <w:tcPr>
            <w:tcW w:w="4509" w:type="dxa"/>
          </w:tcPr>
          <w:p w14:paraId="366A55BC" w14:textId="0B59F514" w:rsidR="00730B93" w:rsidRDefault="00730B93" w:rsidP="00730B93">
            <w:pPr>
              <w:pStyle w:val="ListParagraph"/>
              <w:ind w:left="0"/>
              <w:rPr>
                <w:b/>
                <w:bCs/>
              </w:rPr>
            </w:pPr>
            <w:r w:rsidRPr="00730B93">
              <w:rPr>
                <w:b/>
                <w:bCs/>
              </w:rPr>
              <w:t>Description</w:t>
            </w:r>
          </w:p>
        </w:tc>
      </w:tr>
      <w:tr w:rsidR="00730B93" w14:paraId="606E1735" w14:textId="77777777" w:rsidTr="00421CA3">
        <w:tc>
          <w:tcPr>
            <w:tcW w:w="4508" w:type="dxa"/>
          </w:tcPr>
          <w:p w14:paraId="318EA441" w14:textId="623E7808" w:rsidR="00730B93" w:rsidRPr="000B6B08" w:rsidRDefault="00730B93" w:rsidP="00730B93">
            <w:pPr>
              <w:pStyle w:val="ListParagraph"/>
              <w:ind w:left="0"/>
            </w:pPr>
            <w:r w:rsidRPr="000B6B08">
              <w:t>PROJECT</w:t>
            </w:r>
          </w:p>
        </w:tc>
        <w:tc>
          <w:tcPr>
            <w:tcW w:w="4509" w:type="dxa"/>
          </w:tcPr>
          <w:p w14:paraId="484028E8" w14:textId="6C47ED29" w:rsidR="00730B93" w:rsidRPr="000B6B08" w:rsidRDefault="003F18FD" w:rsidP="00730B93">
            <w:pPr>
              <w:pStyle w:val="ListParagraph"/>
              <w:ind w:left="0"/>
            </w:pPr>
            <w:r w:rsidRPr="003F18FD">
              <w:t>Receiver Header/ PR200</w:t>
            </w:r>
          </w:p>
        </w:tc>
      </w:tr>
      <w:tr w:rsidR="00730B93" w14:paraId="712032F0" w14:textId="77777777" w:rsidTr="00421CA3">
        <w:tc>
          <w:tcPr>
            <w:tcW w:w="4508" w:type="dxa"/>
          </w:tcPr>
          <w:p w14:paraId="3FF63C51" w14:textId="3C0582F7" w:rsidR="00730B93" w:rsidRPr="000B6B08" w:rsidRDefault="00730B93" w:rsidP="00730B93">
            <w:pPr>
              <w:pStyle w:val="ListParagraph"/>
              <w:ind w:left="0"/>
            </w:pPr>
            <w:r w:rsidRPr="000B6B08">
              <w:t>Client</w:t>
            </w:r>
            <w:r w:rsidR="003F18FD">
              <w:t xml:space="preserve"> / TPI</w:t>
            </w:r>
          </w:p>
        </w:tc>
        <w:tc>
          <w:tcPr>
            <w:tcW w:w="4509" w:type="dxa"/>
          </w:tcPr>
          <w:p w14:paraId="6474D51A" w14:textId="74BD11EC" w:rsidR="00730B93" w:rsidRPr="000B6B08" w:rsidRDefault="00421CA3" w:rsidP="00730B93">
            <w:pPr>
              <w:pStyle w:val="ListParagraph"/>
              <w:ind w:left="0"/>
            </w:pPr>
            <w:r>
              <w:t>HSE</w:t>
            </w:r>
          </w:p>
        </w:tc>
      </w:tr>
      <w:tr w:rsidR="00730B93" w14:paraId="053A8D69" w14:textId="77777777" w:rsidTr="00421CA3">
        <w:tc>
          <w:tcPr>
            <w:tcW w:w="4508" w:type="dxa"/>
          </w:tcPr>
          <w:p w14:paraId="4EE6CDF0" w14:textId="382C80CF" w:rsidR="00730B93" w:rsidRPr="000B6B08" w:rsidRDefault="00C63EC5" w:rsidP="00730B93">
            <w:pPr>
              <w:pStyle w:val="ListParagraph"/>
              <w:ind w:left="0"/>
            </w:pPr>
            <w:r>
              <w:t>(C)</w:t>
            </w:r>
            <w:r w:rsidR="003F18FD">
              <w:t xml:space="preserve"> </w:t>
            </w:r>
            <w:r w:rsidR="00730B93" w:rsidRPr="000B6B08">
              <w:t>CONTRACTOR</w:t>
            </w:r>
          </w:p>
        </w:tc>
        <w:tc>
          <w:tcPr>
            <w:tcW w:w="4509" w:type="dxa"/>
          </w:tcPr>
          <w:p w14:paraId="07774263" w14:textId="4D0051A1" w:rsidR="00730B93" w:rsidRPr="000B6B08" w:rsidRDefault="003F18FD" w:rsidP="00730B93">
            <w:pPr>
              <w:pStyle w:val="ListParagraph"/>
              <w:ind w:left="0"/>
            </w:pPr>
            <w:proofErr w:type="spellStart"/>
            <w:r w:rsidRPr="003F18FD">
              <w:t>Toase-ehe</w:t>
            </w:r>
            <w:proofErr w:type="spellEnd"/>
            <w:r w:rsidRPr="003F18FD">
              <w:t xml:space="preserve"> Park </w:t>
            </w:r>
            <w:proofErr w:type="spellStart"/>
            <w:r w:rsidRPr="003F18FD">
              <w:t>Sanati</w:t>
            </w:r>
            <w:proofErr w:type="spellEnd"/>
            <w:r w:rsidRPr="003F18FD">
              <w:t xml:space="preserve"> </w:t>
            </w:r>
            <w:proofErr w:type="spellStart"/>
            <w:r w:rsidRPr="003F18FD">
              <w:t>Gohar</w:t>
            </w:r>
            <w:proofErr w:type="spellEnd"/>
            <w:r w:rsidRPr="003F18FD">
              <w:t xml:space="preserve"> </w:t>
            </w:r>
            <w:proofErr w:type="spellStart"/>
            <w:r w:rsidRPr="003F18FD">
              <w:t>Ofogh</w:t>
            </w:r>
            <w:proofErr w:type="spellEnd"/>
          </w:p>
        </w:tc>
      </w:tr>
      <w:tr w:rsidR="00730B93" w14:paraId="72E05DFC" w14:textId="77777777" w:rsidTr="00421CA3">
        <w:tc>
          <w:tcPr>
            <w:tcW w:w="4508" w:type="dxa"/>
          </w:tcPr>
          <w:p w14:paraId="2F799AE6" w14:textId="25E26A5B" w:rsidR="00730B93" w:rsidRPr="000B6B08" w:rsidRDefault="00730B93" w:rsidP="00730B93">
            <w:pPr>
              <w:pStyle w:val="ListParagraph"/>
              <w:ind w:left="0"/>
            </w:pPr>
            <w:r w:rsidRPr="000B6B08">
              <w:t>(V) Vendor</w:t>
            </w:r>
          </w:p>
        </w:tc>
        <w:tc>
          <w:tcPr>
            <w:tcW w:w="4509" w:type="dxa"/>
          </w:tcPr>
          <w:p w14:paraId="6738389A" w14:textId="26AADABB" w:rsidR="00730B93" w:rsidRPr="000B6B08" w:rsidRDefault="00730B93" w:rsidP="00730B93">
            <w:pPr>
              <w:pStyle w:val="ListParagraph"/>
              <w:ind w:left="0"/>
            </w:pPr>
            <w:r w:rsidRPr="000B6B08">
              <w:t xml:space="preserve">Arkan Sanat </w:t>
            </w:r>
            <w:proofErr w:type="spellStart"/>
            <w:r w:rsidRPr="000B6B08">
              <w:t>Paydar</w:t>
            </w:r>
            <w:proofErr w:type="spellEnd"/>
            <w:r w:rsidRPr="000B6B08">
              <w:t xml:space="preserve"> Company(ASP)</w:t>
            </w:r>
          </w:p>
        </w:tc>
      </w:tr>
    </w:tbl>
    <w:p w14:paraId="4CFF3C55" w14:textId="77777777" w:rsidR="00730B93" w:rsidRPr="000B6B08" w:rsidRDefault="00730B93" w:rsidP="000B6B08">
      <w:pPr>
        <w:rPr>
          <w:b/>
          <w:bCs/>
        </w:rPr>
      </w:pPr>
    </w:p>
    <w:p w14:paraId="06661AE9" w14:textId="57A2AE98" w:rsidR="00012321" w:rsidRPr="00745541" w:rsidRDefault="00012321" w:rsidP="00012321">
      <w:pPr>
        <w:pStyle w:val="ListParagraph"/>
        <w:numPr>
          <w:ilvl w:val="0"/>
          <w:numId w:val="48"/>
        </w:numPr>
        <w:rPr>
          <w:b/>
          <w:bCs/>
        </w:rPr>
      </w:pPr>
      <w:r w:rsidRPr="00745541">
        <w:rPr>
          <w:b/>
          <w:bCs/>
        </w:rPr>
        <w:t>Definition of CONTRACTOR and CLIENT / TPI Involvement</w:t>
      </w:r>
    </w:p>
    <w:p w14:paraId="7D3C5EED" w14:textId="221BE08A" w:rsidR="00012321" w:rsidRDefault="00012321" w:rsidP="00012321">
      <w:pPr>
        <w:pStyle w:val="ListParagraph"/>
      </w:pPr>
      <w:proofErr w:type="gramStart"/>
      <w:r w:rsidRPr="00012321">
        <w:t>The  nature</w:t>
      </w:r>
      <w:proofErr w:type="gramEnd"/>
      <w:r w:rsidRPr="00012321">
        <w:t xml:space="preserve">  of  CONTRACTOR  and  CLIENT involvement  is  indicated  against  each activity  of  fabrication  and  testing  by  means  of  the  letters  H,  W,  SW,  R  and  A  with  the following definitions:</w:t>
      </w:r>
    </w:p>
    <w:p w14:paraId="11270BEB" w14:textId="77777777" w:rsidR="00012321" w:rsidRDefault="00012321" w:rsidP="00012321">
      <w:pPr>
        <w:pStyle w:val="ListParagraph"/>
      </w:pPr>
    </w:p>
    <w:p w14:paraId="6FB3CDFE" w14:textId="77777777" w:rsidR="00012321" w:rsidRDefault="00012321" w:rsidP="00012321">
      <w:pPr>
        <w:pStyle w:val="ListParagraph"/>
      </w:pPr>
      <w:r>
        <w:t>H: (Hold) Point</w:t>
      </w:r>
    </w:p>
    <w:p w14:paraId="6BBB97FD" w14:textId="731B86E6" w:rsidR="00012321" w:rsidRDefault="00012321" w:rsidP="00012321">
      <w:pPr>
        <w:pStyle w:val="ListParagraph"/>
      </w:pPr>
      <w:r>
        <w:t xml:space="preserve">The VENDOR cannot carry out the specified controls and tests without CONTRACTOR </w:t>
      </w:r>
      <w:proofErr w:type="gramStart"/>
      <w:r>
        <w:t>and  CLIENT</w:t>
      </w:r>
      <w:proofErr w:type="gramEnd"/>
      <w:r>
        <w:t xml:space="preserve">  attendance  and  witnessing.  The </w:t>
      </w:r>
      <w:proofErr w:type="gramStart"/>
      <w:r>
        <w:t>VENDOR  must</w:t>
      </w:r>
      <w:proofErr w:type="gramEnd"/>
      <w:r>
        <w:t xml:space="preserve">  notify  CONTRACTOR  by fax  of  the  dedicated  inspection  activity  at least  twenty  (20)  Calendar  days  in  advance and consequently CLIENT will be informed by CONTARACTOR. The VENDOR cannot deviate from this rule unless written approval has been given by CONTRACTOR.</w:t>
      </w:r>
    </w:p>
    <w:p w14:paraId="3A8A0C2C" w14:textId="77777777" w:rsidR="00012321" w:rsidRDefault="00012321" w:rsidP="00012321">
      <w:pPr>
        <w:pStyle w:val="ListParagraph"/>
      </w:pPr>
    </w:p>
    <w:p w14:paraId="274DBFD4" w14:textId="144B009F" w:rsidR="00012321" w:rsidRDefault="00012321" w:rsidP="00012321">
      <w:pPr>
        <w:pStyle w:val="ListParagraph"/>
      </w:pPr>
      <w:r w:rsidRPr="00012321">
        <w:t>W:(Witness)</w:t>
      </w:r>
    </w:p>
    <w:p w14:paraId="6C74FF1D" w14:textId="77777777" w:rsidR="00012321" w:rsidRDefault="00012321" w:rsidP="00012321">
      <w:pPr>
        <w:pStyle w:val="ListParagraph"/>
      </w:pPr>
      <w:proofErr w:type="gramStart"/>
      <w:r>
        <w:t>The  VENDOR</w:t>
      </w:r>
      <w:proofErr w:type="gramEnd"/>
      <w:r>
        <w:t xml:space="preserve">  must  notify  CONTRACTOR  of  the  dedicated  inspection  activity  at  least twenty  (20)  Calendar  days  in  advance  and consequently  CLIENT  will  be  informed  by CONTARACTOR. Although CONTRACTOR and CLIENT witnessing is not mandatory.</w:t>
      </w:r>
    </w:p>
    <w:p w14:paraId="3510B540" w14:textId="5F6BEDA6" w:rsidR="00012321" w:rsidRDefault="00012321" w:rsidP="00012321">
      <w:pPr>
        <w:pStyle w:val="ListParagraph"/>
      </w:pPr>
      <w:r>
        <w:lastRenderedPageBreak/>
        <w:t>If CONTRACTOR does not elect to be present, the VENDOR may proceed with his own inspection, provided controls and test records are made available to CONTRACTOR for review.</w:t>
      </w:r>
    </w:p>
    <w:p w14:paraId="01C7D9B3" w14:textId="77777777" w:rsidR="00012321" w:rsidRDefault="00012321" w:rsidP="00012321">
      <w:pPr>
        <w:pStyle w:val="ListParagraph"/>
      </w:pPr>
    </w:p>
    <w:p w14:paraId="53BDB769" w14:textId="77777777" w:rsidR="00012321" w:rsidRDefault="00012321" w:rsidP="00012321">
      <w:pPr>
        <w:pStyle w:val="ListParagraph"/>
      </w:pPr>
      <w:r>
        <w:t>SW: (Spot Witness)</w:t>
      </w:r>
    </w:p>
    <w:p w14:paraId="2D1405D6" w14:textId="303225D1" w:rsidR="00012321" w:rsidRDefault="00012321" w:rsidP="00012321">
      <w:pPr>
        <w:pStyle w:val="ListParagraph"/>
      </w:pPr>
      <w:r>
        <w:t>Spot Witness denotes to random attendance of inspector without any invitation from the VENDOR and without advance notification by the CONTRACTOR to the VENDOR.</w:t>
      </w:r>
    </w:p>
    <w:p w14:paraId="7C28EC56" w14:textId="77777777" w:rsidR="00012321" w:rsidRDefault="00012321" w:rsidP="00012321">
      <w:pPr>
        <w:pStyle w:val="ListParagraph"/>
      </w:pPr>
    </w:p>
    <w:p w14:paraId="05F6D1B4" w14:textId="77777777" w:rsidR="00012321" w:rsidRDefault="00012321" w:rsidP="00012321">
      <w:pPr>
        <w:pStyle w:val="ListParagraph"/>
      </w:pPr>
      <w:r>
        <w:t>R: (Review) – Review of Documents</w:t>
      </w:r>
    </w:p>
    <w:p w14:paraId="0E33712B" w14:textId="68D79E36" w:rsidR="00012321" w:rsidRDefault="00012321" w:rsidP="00012321">
      <w:pPr>
        <w:pStyle w:val="ListParagraph"/>
      </w:pPr>
      <w:proofErr w:type="gramStart"/>
      <w:r>
        <w:t>The  VENDOR</w:t>
      </w:r>
      <w:proofErr w:type="gramEnd"/>
      <w:r>
        <w:t xml:space="preserve">  has  either  to  submit  to  CONTRACTOR  for  review  and  comments  the documents  required  prior  to  the  performance  of the  dedicated  activity  or  to  transmit  or make  available  for  the  review  of  CONTRACTOR  the  result  of  the  controls  and  tests conducted,  as  the  case  may  be.  </w:t>
      </w:r>
      <w:proofErr w:type="gramStart"/>
      <w:r>
        <w:t>Consequently  CLIENT</w:t>
      </w:r>
      <w:proofErr w:type="gramEnd"/>
      <w:r>
        <w:t xml:space="preserve">  will  be  informed  by CONTARACTOR.</w:t>
      </w:r>
    </w:p>
    <w:p w14:paraId="724B3FD6" w14:textId="77777777" w:rsidR="00012321" w:rsidRDefault="00012321" w:rsidP="00012321">
      <w:pPr>
        <w:pStyle w:val="ListParagraph"/>
      </w:pPr>
    </w:p>
    <w:p w14:paraId="0AFBBFDF" w14:textId="77777777" w:rsidR="00012321" w:rsidRDefault="00012321" w:rsidP="00012321">
      <w:pPr>
        <w:pStyle w:val="ListParagraph"/>
      </w:pPr>
      <w:r>
        <w:t>A: (Approval) – Approval of Documents</w:t>
      </w:r>
    </w:p>
    <w:p w14:paraId="3EDAC787" w14:textId="4B9E58ED" w:rsidR="00745541" w:rsidRDefault="00012321" w:rsidP="0012432F">
      <w:pPr>
        <w:pStyle w:val="ListParagraph"/>
      </w:pPr>
      <w:r>
        <w:t xml:space="preserve">The VENDOR has either to submit to CONTRACTOR for comments and approvals the </w:t>
      </w:r>
      <w:proofErr w:type="gramStart"/>
      <w:r>
        <w:t>documents  required</w:t>
      </w:r>
      <w:proofErr w:type="gramEnd"/>
      <w:r>
        <w:t xml:space="preserve">  prior  to  the  performance  of the  dedicated  activity  or  to  transmit  or make  available  for  the  approval  of  CONTRACTOR  the  result  of  the  controls  and  tests conducted,  as  the  case  may  be.  </w:t>
      </w:r>
      <w:proofErr w:type="gramStart"/>
      <w:r>
        <w:t>VENDOR  is</w:t>
      </w:r>
      <w:proofErr w:type="gramEnd"/>
      <w:r>
        <w:t xml:space="preserve">  not  allowed  to  proceed  the  work  before receipt of CONTRACTOR approval on the required documents.</w:t>
      </w:r>
    </w:p>
    <w:p w14:paraId="0E29B24E" w14:textId="77777777" w:rsidR="00690E16" w:rsidRDefault="00690E16" w:rsidP="00690E16">
      <w:pPr>
        <w:rPr>
          <w:b/>
          <w:bCs/>
        </w:rPr>
      </w:pPr>
    </w:p>
    <w:p w14:paraId="0E0D70AF" w14:textId="77777777" w:rsidR="0012432F" w:rsidRDefault="0012432F" w:rsidP="00690E16">
      <w:pPr>
        <w:rPr>
          <w:b/>
          <w:bCs/>
          <w:rtl/>
        </w:rPr>
      </w:pPr>
    </w:p>
    <w:p w14:paraId="0BD7DE44" w14:textId="77777777" w:rsidR="00C63EC5" w:rsidRDefault="00C63EC5" w:rsidP="00690E16">
      <w:pPr>
        <w:rPr>
          <w:b/>
          <w:bCs/>
          <w:rtl/>
        </w:rPr>
      </w:pPr>
    </w:p>
    <w:p w14:paraId="283D9A40" w14:textId="77777777" w:rsidR="00C63EC5" w:rsidRDefault="00C63EC5" w:rsidP="00690E16">
      <w:pPr>
        <w:rPr>
          <w:b/>
          <w:bCs/>
          <w:rtl/>
        </w:rPr>
      </w:pPr>
    </w:p>
    <w:p w14:paraId="3FD3BD9D" w14:textId="77777777" w:rsidR="00C63EC5" w:rsidRDefault="00C63EC5" w:rsidP="00690E16">
      <w:pPr>
        <w:rPr>
          <w:b/>
          <w:bCs/>
          <w:rtl/>
        </w:rPr>
      </w:pPr>
    </w:p>
    <w:p w14:paraId="5136DEFE" w14:textId="77777777" w:rsidR="00C63EC5" w:rsidRDefault="00C63EC5" w:rsidP="00690E16">
      <w:pPr>
        <w:rPr>
          <w:b/>
          <w:bCs/>
          <w:rtl/>
        </w:rPr>
      </w:pPr>
    </w:p>
    <w:p w14:paraId="75F85B2A" w14:textId="77777777" w:rsidR="00C63EC5" w:rsidRDefault="00C63EC5" w:rsidP="00690E16">
      <w:pPr>
        <w:rPr>
          <w:b/>
          <w:bCs/>
          <w:rtl/>
        </w:rPr>
      </w:pPr>
    </w:p>
    <w:p w14:paraId="2FA1E4E8" w14:textId="77777777" w:rsidR="00C63EC5" w:rsidRDefault="00C63EC5" w:rsidP="00690E16">
      <w:pPr>
        <w:rPr>
          <w:b/>
          <w:bCs/>
          <w:rtl/>
        </w:rPr>
      </w:pPr>
    </w:p>
    <w:p w14:paraId="1302CF4B" w14:textId="77777777" w:rsidR="00C63EC5" w:rsidRDefault="00C63EC5" w:rsidP="00690E16">
      <w:pPr>
        <w:rPr>
          <w:b/>
          <w:bCs/>
          <w:rtl/>
        </w:rPr>
      </w:pPr>
    </w:p>
    <w:p w14:paraId="7103C791" w14:textId="77777777" w:rsidR="00C63EC5" w:rsidRDefault="00C63EC5" w:rsidP="00690E16">
      <w:pPr>
        <w:rPr>
          <w:b/>
          <w:bCs/>
          <w:rtl/>
        </w:rPr>
      </w:pPr>
    </w:p>
    <w:p w14:paraId="1BAC6D1C" w14:textId="77777777" w:rsidR="00C63EC5" w:rsidRDefault="00C63EC5" w:rsidP="00690E16">
      <w:pPr>
        <w:rPr>
          <w:b/>
          <w:bCs/>
          <w:rtl/>
        </w:rPr>
      </w:pPr>
    </w:p>
    <w:p w14:paraId="4FCD6DB0" w14:textId="77777777" w:rsidR="00C63EC5" w:rsidRDefault="00C63EC5" w:rsidP="00690E16">
      <w:pPr>
        <w:rPr>
          <w:b/>
          <w:bCs/>
        </w:rPr>
      </w:pPr>
    </w:p>
    <w:p w14:paraId="422AFE14" w14:textId="77777777" w:rsidR="0012432F" w:rsidRDefault="0012432F" w:rsidP="00690E16">
      <w:pPr>
        <w:rPr>
          <w:b/>
          <w:bCs/>
        </w:rPr>
      </w:pPr>
    </w:p>
    <w:p w14:paraId="2D4C64CA" w14:textId="77777777" w:rsidR="00BB1D1C" w:rsidRDefault="00BB1D1C" w:rsidP="00690E16">
      <w:pPr>
        <w:jc w:val="center"/>
        <w:rPr>
          <w:b/>
          <w:bCs/>
          <w:sz w:val="24"/>
          <w:szCs w:val="24"/>
        </w:rPr>
      </w:pPr>
    </w:p>
    <w:p w14:paraId="3FC47B98" w14:textId="0501B369" w:rsidR="00690E16" w:rsidRPr="00690E16" w:rsidRDefault="00690E16" w:rsidP="00690E16">
      <w:pPr>
        <w:jc w:val="center"/>
        <w:rPr>
          <w:b/>
          <w:bCs/>
          <w:sz w:val="24"/>
          <w:szCs w:val="24"/>
        </w:rPr>
      </w:pPr>
      <w:r w:rsidRPr="00690E16">
        <w:rPr>
          <w:b/>
          <w:bCs/>
          <w:sz w:val="24"/>
          <w:szCs w:val="24"/>
        </w:rPr>
        <w:t>Table: Inspection Activities</w:t>
      </w:r>
    </w:p>
    <w:tbl>
      <w:tblPr>
        <w:tblStyle w:val="TableGrid"/>
        <w:tblW w:w="9756" w:type="dxa"/>
        <w:jc w:val="center"/>
        <w:tblLayout w:type="fixed"/>
        <w:tblLook w:val="04A0" w:firstRow="1" w:lastRow="0" w:firstColumn="1" w:lastColumn="0" w:noHBand="0" w:noVBand="1"/>
      </w:tblPr>
      <w:tblGrid>
        <w:gridCol w:w="805"/>
        <w:gridCol w:w="3060"/>
        <w:gridCol w:w="1890"/>
        <w:gridCol w:w="1080"/>
        <w:gridCol w:w="1530"/>
        <w:gridCol w:w="1391"/>
      </w:tblGrid>
      <w:tr w:rsidR="00BB1D1C" w14:paraId="5EB07933" w14:textId="77777777" w:rsidTr="00BB1D1C">
        <w:trPr>
          <w:trHeight w:val="899"/>
          <w:jc w:val="center"/>
        </w:trPr>
        <w:tc>
          <w:tcPr>
            <w:tcW w:w="805" w:type="dxa"/>
            <w:vAlign w:val="center"/>
          </w:tcPr>
          <w:p w14:paraId="766F8B28" w14:textId="13DAA43B" w:rsidR="00BB1D1C" w:rsidRPr="00690E16" w:rsidRDefault="00BB1D1C" w:rsidP="00BB1D1C">
            <w:pPr>
              <w:jc w:val="center"/>
              <w:rPr>
                <w:b/>
                <w:bCs/>
              </w:rPr>
            </w:pPr>
            <w:r>
              <w:rPr>
                <w:b/>
                <w:bCs/>
              </w:rPr>
              <w:t>ROWS</w:t>
            </w:r>
          </w:p>
        </w:tc>
        <w:tc>
          <w:tcPr>
            <w:tcW w:w="3060" w:type="dxa"/>
            <w:vAlign w:val="center"/>
          </w:tcPr>
          <w:p w14:paraId="222319F6" w14:textId="397FC9DA" w:rsidR="00BB1D1C" w:rsidRPr="00690E16" w:rsidRDefault="00BB1D1C" w:rsidP="00BB1D1C">
            <w:pPr>
              <w:jc w:val="center"/>
              <w:rPr>
                <w:b/>
                <w:bCs/>
              </w:rPr>
            </w:pPr>
            <w:bookmarkStart w:id="1" w:name="_Hlk181695320"/>
            <w:bookmarkStart w:id="2" w:name="_Hlk181696091"/>
            <w:r w:rsidRPr="00690E16">
              <w:rPr>
                <w:b/>
                <w:bCs/>
              </w:rPr>
              <w:t>INSPECTION ACTIVITIES</w:t>
            </w:r>
          </w:p>
        </w:tc>
        <w:tc>
          <w:tcPr>
            <w:tcW w:w="1890" w:type="dxa"/>
            <w:vAlign w:val="center"/>
          </w:tcPr>
          <w:p w14:paraId="37A7C58A" w14:textId="17A6E757" w:rsidR="00BB1D1C" w:rsidRPr="00690E16" w:rsidRDefault="00BB1D1C" w:rsidP="00690E16">
            <w:pPr>
              <w:jc w:val="center"/>
              <w:rPr>
                <w:b/>
                <w:bCs/>
              </w:rPr>
            </w:pPr>
            <w:r w:rsidRPr="00690E16">
              <w:rPr>
                <w:b/>
                <w:bCs/>
              </w:rPr>
              <w:t>APPLICABLE DOCUMENTS</w:t>
            </w:r>
          </w:p>
        </w:tc>
        <w:tc>
          <w:tcPr>
            <w:tcW w:w="1080" w:type="dxa"/>
            <w:vAlign w:val="center"/>
          </w:tcPr>
          <w:p w14:paraId="3A520A70" w14:textId="586C74E7" w:rsidR="00BB1D1C" w:rsidRPr="00690E16" w:rsidRDefault="00BB1D1C" w:rsidP="00E06770">
            <w:pPr>
              <w:jc w:val="center"/>
              <w:rPr>
                <w:b/>
                <w:bCs/>
              </w:rPr>
            </w:pPr>
            <w:r w:rsidRPr="00690E16">
              <w:rPr>
                <w:b/>
                <w:bCs/>
              </w:rPr>
              <w:t>VENDOR</w:t>
            </w:r>
          </w:p>
        </w:tc>
        <w:tc>
          <w:tcPr>
            <w:tcW w:w="1530" w:type="dxa"/>
            <w:vAlign w:val="center"/>
          </w:tcPr>
          <w:p w14:paraId="64C8287D" w14:textId="778F8509" w:rsidR="00BB1D1C" w:rsidRPr="00690E16" w:rsidRDefault="00BB1D1C" w:rsidP="00E06770">
            <w:pPr>
              <w:jc w:val="center"/>
              <w:rPr>
                <w:b/>
                <w:bCs/>
              </w:rPr>
            </w:pPr>
            <w:r w:rsidRPr="00690E16">
              <w:rPr>
                <w:b/>
                <w:bCs/>
              </w:rPr>
              <w:t>CONTRACTOR</w:t>
            </w:r>
          </w:p>
        </w:tc>
        <w:tc>
          <w:tcPr>
            <w:tcW w:w="1391" w:type="dxa"/>
            <w:vAlign w:val="center"/>
          </w:tcPr>
          <w:p w14:paraId="2A24BE97" w14:textId="7C22F10F" w:rsidR="00BB1D1C" w:rsidRPr="00690E16" w:rsidRDefault="00BB1D1C" w:rsidP="00E06770">
            <w:pPr>
              <w:jc w:val="center"/>
              <w:rPr>
                <w:b/>
                <w:bCs/>
              </w:rPr>
            </w:pPr>
            <w:r w:rsidRPr="00690E16">
              <w:rPr>
                <w:b/>
                <w:bCs/>
              </w:rPr>
              <w:t>CLIENT / TPI</w:t>
            </w:r>
          </w:p>
        </w:tc>
      </w:tr>
      <w:tr w:rsidR="00BB1D1C" w14:paraId="4D44796F" w14:textId="77777777" w:rsidTr="00BB1D1C">
        <w:trPr>
          <w:trHeight w:val="440"/>
          <w:jc w:val="center"/>
        </w:trPr>
        <w:tc>
          <w:tcPr>
            <w:tcW w:w="805" w:type="dxa"/>
            <w:vAlign w:val="center"/>
          </w:tcPr>
          <w:p w14:paraId="4C27C760" w14:textId="6BC6CF09" w:rsidR="00BB1D1C" w:rsidRPr="00690E16" w:rsidRDefault="00BB1D1C" w:rsidP="00BB1D1C">
            <w:pPr>
              <w:jc w:val="center"/>
            </w:pPr>
            <w:r>
              <w:t>1</w:t>
            </w:r>
          </w:p>
        </w:tc>
        <w:tc>
          <w:tcPr>
            <w:tcW w:w="3060" w:type="dxa"/>
            <w:vAlign w:val="center"/>
          </w:tcPr>
          <w:p w14:paraId="726E63DB" w14:textId="303A6B01" w:rsidR="00BB1D1C" w:rsidRDefault="00BB1D1C" w:rsidP="00BB1D1C">
            <w:pPr>
              <w:jc w:val="center"/>
            </w:pPr>
            <w:r w:rsidRPr="00690E16">
              <w:t>VENDOR’s Quality Control Plan</w:t>
            </w:r>
          </w:p>
        </w:tc>
        <w:tc>
          <w:tcPr>
            <w:tcW w:w="1890" w:type="dxa"/>
            <w:vAlign w:val="center"/>
          </w:tcPr>
          <w:p w14:paraId="042BA45F" w14:textId="77777777" w:rsidR="00BB1D1C" w:rsidRDefault="00BB1D1C" w:rsidP="00E06770">
            <w:pPr>
              <w:jc w:val="center"/>
            </w:pPr>
            <w:r>
              <w:t>VENDOR’s</w:t>
            </w:r>
          </w:p>
          <w:p w14:paraId="0FF9AB78" w14:textId="36AE2103" w:rsidR="00BB1D1C" w:rsidRDefault="00BB1D1C" w:rsidP="00E06770">
            <w:pPr>
              <w:jc w:val="center"/>
            </w:pPr>
            <w:r>
              <w:t>Document</w:t>
            </w:r>
          </w:p>
        </w:tc>
        <w:tc>
          <w:tcPr>
            <w:tcW w:w="1080" w:type="dxa"/>
            <w:vAlign w:val="center"/>
          </w:tcPr>
          <w:p w14:paraId="7833C513" w14:textId="077D945D" w:rsidR="00BB1D1C" w:rsidRDefault="00BB1D1C" w:rsidP="008D3E5B">
            <w:pPr>
              <w:jc w:val="center"/>
            </w:pPr>
            <w:r w:rsidRPr="00E06770">
              <w:t>H</w:t>
            </w:r>
          </w:p>
        </w:tc>
        <w:tc>
          <w:tcPr>
            <w:tcW w:w="1530" w:type="dxa"/>
            <w:vAlign w:val="center"/>
          </w:tcPr>
          <w:p w14:paraId="6808E7A1" w14:textId="08D4C900" w:rsidR="00BB1D1C" w:rsidRDefault="00BB1D1C" w:rsidP="008D3E5B">
            <w:pPr>
              <w:jc w:val="center"/>
            </w:pPr>
            <w:r w:rsidRPr="00E06770">
              <w:t>R</w:t>
            </w:r>
          </w:p>
        </w:tc>
        <w:tc>
          <w:tcPr>
            <w:tcW w:w="1391" w:type="dxa"/>
            <w:vAlign w:val="center"/>
          </w:tcPr>
          <w:p w14:paraId="5E110047" w14:textId="153950C2" w:rsidR="00BB1D1C" w:rsidRDefault="00BB1D1C" w:rsidP="008D3E5B">
            <w:pPr>
              <w:jc w:val="center"/>
            </w:pPr>
            <w:r w:rsidRPr="00E06770">
              <w:t>R</w:t>
            </w:r>
          </w:p>
        </w:tc>
      </w:tr>
      <w:tr w:rsidR="00BB1D1C" w14:paraId="65B0B08B" w14:textId="77777777" w:rsidTr="00BB1D1C">
        <w:trPr>
          <w:trHeight w:val="521"/>
          <w:jc w:val="center"/>
        </w:trPr>
        <w:tc>
          <w:tcPr>
            <w:tcW w:w="805" w:type="dxa"/>
            <w:vAlign w:val="center"/>
          </w:tcPr>
          <w:p w14:paraId="2140A779" w14:textId="1CF570C8" w:rsidR="00BB1D1C" w:rsidRPr="00690E16" w:rsidRDefault="00BB1D1C" w:rsidP="00BB1D1C">
            <w:pPr>
              <w:jc w:val="center"/>
            </w:pPr>
            <w:r>
              <w:t>2</w:t>
            </w:r>
          </w:p>
        </w:tc>
        <w:tc>
          <w:tcPr>
            <w:tcW w:w="3060" w:type="dxa"/>
            <w:vAlign w:val="center"/>
          </w:tcPr>
          <w:p w14:paraId="5A4A6176" w14:textId="2D1888B1" w:rsidR="00BB1D1C" w:rsidRDefault="00BB1D1C" w:rsidP="00BB1D1C">
            <w:pPr>
              <w:jc w:val="center"/>
            </w:pPr>
            <w:r w:rsidRPr="00690E16">
              <w:t>Pre-Inspection Meeting</w:t>
            </w:r>
          </w:p>
        </w:tc>
        <w:tc>
          <w:tcPr>
            <w:tcW w:w="1890" w:type="dxa"/>
            <w:vAlign w:val="center"/>
          </w:tcPr>
          <w:p w14:paraId="7289DDE8" w14:textId="47830FDA" w:rsidR="00BB1D1C" w:rsidRDefault="00BB1D1C" w:rsidP="00E06770">
            <w:pPr>
              <w:jc w:val="center"/>
            </w:pPr>
            <w:r w:rsidRPr="00E06770">
              <w:t>Agenda</w:t>
            </w:r>
          </w:p>
        </w:tc>
        <w:tc>
          <w:tcPr>
            <w:tcW w:w="1080" w:type="dxa"/>
            <w:vAlign w:val="center"/>
          </w:tcPr>
          <w:p w14:paraId="2E12F8A8" w14:textId="00115978" w:rsidR="00BB1D1C" w:rsidRDefault="00BB1D1C" w:rsidP="008D3E5B">
            <w:pPr>
              <w:jc w:val="center"/>
            </w:pPr>
            <w:r w:rsidRPr="00E06770">
              <w:t>H</w:t>
            </w:r>
          </w:p>
        </w:tc>
        <w:tc>
          <w:tcPr>
            <w:tcW w:w="1530" w:type="dxa"/>
            <w:vAlign w:val="center"/>
          </w:tcPr>
          <w:p w14:paraId="14232007" w14:textId="708D1746" w:rsidR="00BB1D1C" w:rsidRDefault="00BB1D1C" w:rsidP="008D3E5B">
            <w:pPr>
              <w:jc w:val="center"/>
            </w:pPr>
            <w:r w:rsidRPr="00E06770">
              <w:t>H</w:t>
            </w:r>
          </w:p>
        </w:tc>
        <w:tc>
          <w:tcPr>
            <w:tcW w:w="1391" w:type="dxa"/>
            <w:vAlign w:val="center"/>
          </w:tcPr>
          <w:p w14:paraId="4ECE9180" w14:textId="00CC08EB" w:rsidR="00BB1D1C" w:rsidRDefault="00BB1D1C" w:rsidP="008D3E5B">
            <w:pPr>
              <w:jc w:val="center"/>
            </w:pPr>
            <w:r w:rsidRPr="00E06770">
              <w:t>H</w:t>
            </w:r>
          </w:p>
        </w:tc>
      </w:tr>
      <w:tr w:rsidR="00BB1D1C" w14:paraId="134BBDAB" w14:textId="77777777" w:rsidTr="00BB1D1C">
        <w:trPr>
          <w:trHeight w:val="449"/>
          <w:jc w:val="center"/>
        </w:trPr>
        <w:tc>
          <w:tcPr>
            <w:tcW w:w="805" w:type="dxa"/>
            <w:vAlign w:val="center"/>
          </w:tcPr>
          <w:p w14:paraId="7C63ECCF" w14:textId="001A41D5" w:rsidR="00BB1D1C" w:rsidRPr="00690E16" w:rsidRDefault="00BB1D1C" w:rsidP="00BB1D1C">
            <w:pPr>
              <w:jc w:val="center"/>
            </w:pPr>
            <w:r>
              <w:t>3</w:t>
            </w:r>
          </w:p>
        </w:tc>
        <w:tc>
          <w:tcPr>
            <w:tcW w:w="3060" w:type="dxa"/>
            <w:vAlign w:val="center"/>
          </w:tcPr>
          <w:p w14:paraId="33A5F304" w14:textId="48659723" w:rsidR="00BB1D1C" w:rsidRDefault="00BB1D1C" w:rsidP="00BB1D1C">
            <w:pPr>
              <w:jc w:val="center"/>
            </w:pPr>
            <w:r w:rsidRPr="00690E16">
              <w:t>Material Test Certificate</w:t>
            </w:r>
          </w:p>
        </w:tc>
        <w:tc>
          <w:tcPr>
            <w:tcW w:w="1890" w:type="dxa"/>
            <w:vAlign w:val="center"/>
          </w:tcPr>
          <w:p w14:paraId="00689D60" w14:textId="7B8A1527" w:rsidR="00BB1D1C" w:rsidRDefault="00BB1D1C" w:rsidP="00E06770">
            <w:pPr>
              <w:jc w:val="center"/>
            </w:pPr>
            <w:r w:rsidRPr="00E06770">
              <w:t>BS EN 10204 (3.1)</w:t>
            </w:r>
          </w:p>
        </w:tc>
        <w:tc>
          <w:tcPr>
            <w:tcW w:w="1080" w:type="dxa"/>
            <w:vAlign w:val="center"/>
          </w:tcPr>
          <w:p w14:paraId="486A12D6" w14:textId="3A015BD3" w:rsidR="00BB1D1C" w:rsidRDefault="00BB1D1C" w:rsidP="008D3E5B">
            <w:pPr>
              <w:jc w:val="center"/>
            </w:pPr>
            <w:r w:rsidRPr="00E06770">
              <w:t>H</w:t>
            </w:r>
          </w:p>
        </w:tc>
        <w:tc>
          <w:tcPr>
            <w:tcW w:w="1530" w:type="dxa"/>
            <w:vAlign w:val="center"/>
          </w:tcPr>
          <w:p w14:paraId="1AABCFDE" w14:textId="7D4148E2" w:rsidR="00BB1D1C" w:rsidRDefault="00BB1D1C" w:rsidP="008D3E5B">
            <w:pPr>
              <w:jc w:val="center"/>
            </w:pPr>
            <w:r w:rsidRPr="00E06770">
              <w:t>R</w:t>
            </w:r>
          </w:p>
        </w:tc>
        <w:tc>
          <w:tcPr>
            <w:tcW w:w="1391" w:type="dxa"/>
            <w:vAlign w:val="center"/>
          </w:tcPr>
          <w:p w14:paraId="4083972F" w14:textId="31C53714" w:rsidR="00BB1D1C" w:rsidRDefault="00BB1D1C" w:rsidP="008D3E5B">
            <w:pPr>
              <w:jc w:val="center"/>
            </w:pPr>
            <w:r w:rsidRPr="00E06770">
              <w:t>R</w:t>
            </w:r>
          </w:p>
        </w:tc>
      </w:tr>
      <w:tr w:rsidR="00BB1D1C" w14:paraId="572EF951" w14:textId="77777777" w:rsidTr="00BB1D1C">
        <w:trPr>
          <w:trHeight w:val="611"/>
          <w:jc w:val="center"/>
        </w:trPr>
        <w:tc>
          <w:tcPr>
            <w:tcW w:w="805" w:type="dxa"/>
            <w:vAlign w:val="center"/>
          </w:tcPr>
          <w:p w14:paraId="034F6336" w14:textId="6FF1DF20" w:rsidR="00BB1D1C" w:rsidRPr="00690E16" w:rsidRDefault="00BB1D1C" w:rsidP="00BB1D1C">
            <w:pPr>
              <w:jc w:val="center"/>
            </w:pPr>
            <w:r>
              <w:t>4</w:t>
            </w:r>
          </w:p>
        </w:tc>
        <w:tc>
          <w:tcPr>
            <w:tcW w:w="3060" w:type="dxa"/>
            <w:vAlign w:val="center"/>
          </w:tcPr>
          <w:p w14:paraId="70EC8931" w14:textId="2080ABE6" w:rsidR="00BB1D1C" w:rsidRDefault="00BB1D1C" w:rsidP="00BB1D1C">
            <w:pPr>
              <w:jc w:val="center"/>
            </w:pPr>
            <w:r w:rsidRPr="00690E16">
              <w:t>Checking The Material With Requirements of Requisition</w:t>
            </w:r>
          </w:p>
        </w:tc>
        <w:tc>
          <w:tcPr>
            <w:tcW w:w="1890" w:type="dxa"/>
            <w:vAlign w:val="center"/>
          </w:tcPr>
          <w:p w14:paraId="3D581882" w14:textId="580A3B4A" w:rsidR="00BB1D1C" w:rsidRDefault="00BB1D1C" w:rsidP="00E06770">
            <w:pPr>
              <w:jc w:val="center"/>
            </w:pPr>
            <w:r w:rsidRPr="00E06770">
              <w:t>Requisition</w:t>
            </w:r>
          </w:p>
        </w:tc>
        <w:tc>
          <w:tcPr>
            <w:tcW w:w="1080" w:type="dxa"/>
            <w:vAlign w:val="center"/>
          </w:tcPr>
          <w:p w14:paraId="77B108DE" w14:textId="43143997" w:rsidR="00BB1D1C" w:rsidRDefault="00BB1D1C" w:rsidP="008D3E5B">
            <w:pPr>
              <w:jc w:val="center"/>
            </w:pPr>
            <w:r w:rsidRPr="00E06770">
              <w:t>H</w:t>
            </w:r>
          </w:p>
        </w:tc>
        <w:tc>
          <w:tcPr>
            <w:tcW w:w="1530" w:type="dxa"/>
            <w:vAlign w:val="center"/>
          </w:tcPr>
          <w:p w14:paraId="07A3786C" w14:textId="21A86681" w:rsidR="00BB1D1C" w:rsidRDefault="00BB1D1C" w:rsidP="008D3E5B">
            <w:pPr>
              <w:jc w:val="center"/>
            </w:pPr>
            <w:r w:rsidRPr="00E06770">
              <w:t>W</w:t>
            </w:r>
          </w:p>
        </w:tc>
        <w:tc>
          <w:tcPr>
            <w:tcW w:w="1391" w:type="dxa"/>
            <w:vAlign w:val="center"/>
          </w:tcPr>
          <w:p w14:paraId="7BC5327E" w14:textId="5550703F" w:rsidR="00BB1D1C" w:rsidRDefault="00BB1D1C" w:rsidP="008D3E5B">
            <w:pPr>
              <w:jc w:val="center"/>
            </w:pPr>
            <w:r w:rsidRPr="00E06770">
              <w:t>W</w:t>
            </w:r>
          </w:p>
        </w:tc>
      </w:tr>
      <w:tr w:rsidR="00BB1D1C" w14:paraId="240C1902" w14:textId="77777777" w:rsidTr="00BB1D1C">
        <w:trPr>
          <w:trHeight w:val="620"/>
          <w:jc w:val="center"/>
        </w:trPr>
        <w:tc>
          <w:tcPr>
            <w:tcW w:w="805" w:type="dxa"/>
            <w:vAlign w:val="center"/>
          </w:tcPr>
          <w:p w14:paraId="1920906C" w14:textId="1D02C844" w:rsidR="00BB1D1C" w:rsidRPr="00690E16" w:rsidRDefault="00BB1D1C" w:rsidP="00BB1D1C">
            <w:pPr>
              <w:jc w:val="center"/>
            </w:pPr>
            <w:r>
              <w:t>5</w:t>
            </w:r>
          </w:p>
        </w:tc>
        <w:tc>
          <w:tcPr>
            <w:tcW w:w="3060" w:type="dxa"/>
            <w:vAlign w:val="center"/>
          </w:tcPr>
          <w:p w14:paraId="7C795124" w14:textId="179DBB21" w:rsidR="00BB1D1C" w:rsidRDefault="00BB1D1C" w:rsidP="00BB1D1C">
            <w:pPr>
              <w:jc w:val="center"/>
            </w:pPr>
            <w:r w:rsidRPr="00690E16">
              <w:t>Inspection of Sub Ordered Components</w:t>
            </w:r>
          </w:p>
        </w:tc>
        <w:tc>
          <w:tcPr>
            <w:tcW w:w="1890" w:type="dxa"/>
            <w:vAlign w:val="center"/>
          </w:tcPr>
          <w:p w14:paraId="552ABF9F" w14:textId="0BE9B0C6" w:rsidR="00BB1D1C" w:rsidRDefault="00BB1D1C" w:rsidP="00E06770">
            <w:pPr>
              <w:jc w:val="center"/>
            </w:pPr>
            <w:r w:rsidRPr="00E06770">
              <w:t>Requisition</w:t>
            </w:r>
          </w:p>
        </w:tc>
        <w:tc>
          <w:tcPr>
            <w:tcW w:w="1080" w:type="dxa"/>
            <w:vAlign w:val="center"/>
          </w:tcPr>
          <w:p w14:paraId="6406262E" w14:textId="29E32B5C" w:rsidR="00BB1D1C" w:rsidRDefault="00BB1D1C" w:rsidP="008D3E5B">
            <w:pPr>
              <w:jc w:val="center"/>
            </w:pPr>
            <w:r w:rsidRPr="00E06770">
              <w:t>H</w:t>
            </w:r>
          </w:p>
        </w:tc>
        <w:tc>
          <w:tcPr>
            <w:tcW w:w="1530" w:type="dxa"/>
            <w:vAlign w:val="center"/>
          </w:tcPr>
          <w:p w14:paraId="73CA794E" w14:textId="3C7031C3" w:rsidR="00BB1D1C" w:rsidRDefault="00BB1D1C" w:rsidP="008D3E5B">
            <w:pPr>
              <w:jc w:val="center"/>
            </w:pPr>
            <w:r w:rsidRPr="00E06770">
              <w:t>W</w:t>
            </w:r>
          </w:p>
        </w:tc>
        <w:tc>
          <w:tcPr>
            <w:tcW w:w="1391" w:type="dxa"/>
            <w:vAlign w:val="center"/>
          </w:tcPr>
          <w:p w14:paraId="4CF6684C" w14:textId="30004986" w:rsidR="00BB1D1C" w:rsidRDefault="00BB1D1C" w:rsidP="008D3E5B">
            <w:pPr>
              <w:jc w:val="center"/>
            </w:pPr>
            <w:r w:rsidRPr="00E06770">
              <w:t>R</w:t>
            </w:r>
          </w:p>
        </w:tc>
      </w:tr>
      <w:tr w:rsidR="00BB1D1C" w14:paraId="08BCE957" w14:textId="77777777" w:rsidTr="00BB1D1C">
        <w:trPr>
          <w:trHeight w:val="620"/>
          <w:jc w:val="center"/>
        </w:trPr>
        <w:tc>
          <w:tcPr>
            <w:tcW w:w="805" w:type="dxa"/>
            <w:vAlign w:val="center"/>
          </w:tcPr>
          <w:p w14:paraId="76661B81" w14:textId="3265A95E" w:rsidR="00BB1D1C" w:rsidRPr="00E06770" w:rsidRDefault="00BB1D1C" w:rsidP="00BB1D1C">
            <w:pPr>
              <w:jc w:val="center"/>
            </w:pPr>
            <w:r>
              <w:t>6</w:t>
            </w:r>
          </w:p>
        </w:tc>
        <w:tc>
          <w:tcPr>
            <w:tcW w:w="3060" w:type="dxa"/>
            <w:vAlign w:val="center"/>
          </w:tcPr>
          <w:p w14:paraId="69A5124D" w14:textId="115148E4" w:rsidR="00BB1D1C" w:rsidRDefault="00BB1D1C" w:rsidP="00BB1D1C">
            <w:pPr>
              <w:jc w:val="center"/>
            </w:pPr>
            <w:r w:rsidRPr="00E06770">
              <w:t>Material identifications and markings</w:t>
            </w:r>
          </w:p>
        </w:tc>
        <w:tc>
          <w:tcPr>
            <w:tcW w:w="1890" w:type="dxa"/>
            <w:vAlign w:val="center"/>
          </w:tcPr>
          <w:p w14:paraId="7CBBF381" w14:textId="435F0DEF" w:rsidR="00BB1D1C" w:rsidRDefault="00BB1D1C" w:rsidP="00E06770">
            <w:pPr>
              <w:jc w:val="center"/>
            </w:pPr>
            <w:r w:rsidRPr="00E06770">
              <w:t>-</w:t>
            </w:r>
          </w:p>
        </w:tc>
        <w:tc>
          <w:tcPr>
            <w:tcW w:w="1080" w:type="dxa"/>
            <w:vAlign w:val="center"/>
          </w:tcPr>
          <w:p w14:paraId="51798C68" w14:textId="4384ED37" w:rsidR="00BB1D1C" w:rsidRDefault="00BB1D1C" w:rsidP="008D3E5B">
            <w:pPr>
              <w:jc w:val="center"/>
            </w:pPr>
            <w:r w:rsidRPr="00E06770">
              <w:t>H</w:t>
            </w:r>
          </w:p>
        </w:tc>
        <w:tc>
          <w:tcPr>
            <w:tcW w:w="1530" w:type="dxa"/>
            <w:vAlign w:val="center"/>
          </w:tcPr>
          <w:p w14:paraId="48D538E6" w14:textId="76445B21" w:rsidR="00BB1D1C" w:rsidRDefault="00BB1D1C" w:rsidP="008D3E5B">
            <w:pPr>
              <w:jc w:val="center"/>
            </w:pPr>
            <w:r w:rsidRPr="00E06770">
              <w:t>W</w:t>
            </w:r>
          </w:p>
        </w:tc>
        <w:tc>
          <w:tcPr>
            <w:tcW w:w="1391" w:type="dxa"/>
            <w:vAlign w:val="center"/>
          </w:tcPr>
          <w:p w14:paraId="54C0EFD0" w14:textId="4248536D" w:rsidR="00BB1D1C" w:rsidRDefault="00BB1D1C" w:rsidP="008D3E5B">
            <w:pPr>
              <w:jc w:val="center"/>
            </w:pPr>
            <w:r w:rsidRPr="00E06770">
              <w:t>W</w:t>
            </w:r>
          </w:p>
        </w:tc>
      </w:tr>
      <w:tr w:rsidR="00BB1D1C" w14:paraId="303EA27C" w14:textId="77777777" w:rsidTr="00BB1D1C">
        <w:trPr>
          <w:trHeight w:val="611"/>
          <w:jc w:val="center"/>
        </w:trPr>
        <w:tc>
          <w:tcPr>
            <w:tcW w:w="805" w:type="dxa"/>
            <w:vAlign w:val="center"/>
          </w:tcPr>
          <w:p w14:paraId="40A02540" w14:textId="5EF61200" w:rsidR="00BB1D1C" w:rsidRPr="00E06770" w:rsidRDefault="00BB1D1C" w:rsidP="00BB1D1C">
            <w:pPr>
              <w:jc w:val="center"/>
            </w:pPr>
            <w:r>
              <w:t>7</w:t>
            </w:r>
          </w:p>
        </w:tc>
        <w:tc>
          <w:tcPr>
            <w:tcW w:w="3060" w:type="dxa"/>
            <w:vAlign w:val="center"/>
          </w:tcPr>
          <w:p w14:paraId="2DE70E78" w14:textId="463A2B69" w:rsidR="00BB1D1C" w:rsidRDefault="00BB1D1C" w:rsidP="00BB1D1C">
            <w:pPr>
              <w:jc w:val="center"/>
            </w:pPr>
            <w:r w:rsidRPr="00E06770">
              <w:t>Storage of materials and welding consumables</w:t>
            </w:r>
          </w:p>
        </w:tc>
        <w:tc>
          <w:tcPr>
            <w:tcW w:w="1890" w:type="dxa"/>
            <w:vAlign w:val="center"/>
          </w:tcPr>
          <w:p w14:paraId="1422DE79" w14:textId="37FCB065" w:rsidR="00BB1D1C" w:rsidRDefault="00BB1D1C" w:rsidP="00E06770">
            <w:pPr>
              <w:jc w:val="center"/>
            </w:pPr>
            <w:r w:rsidRPr="00E06770">
              <w:t>-</w:t>
            </w:r>
          </w:p>
        </w:tc>
        <w:tc>
          <w:tcPr>
            <w:tcW w:w="1080" w:type="dxa"/>
            <w:vAlign w:val="center"/>
          </w:tcPr>
          <w:p w14:paraId="18BD895F" w14:textId="62E9EC75" w:rsidR="00BB1D1C" w:rsidRDefault="00BB1D1C" w:rsidP="008D3E5B">
            <w:pPr>
              <w:jc w:val="center"/>
            </w:pPr>
            <w:r w:rsidRPr="00E06770">
              <w:t>H</w:t>
            </w:r>
          </w:p>
        </w:tc>
        <w:tc>
          <w:tcPr>
            <w:tcW w:w="1530" w:type="dxa"/>
            <w:vAlign w:val="center"/>
          </w:tcPr>
          <w:p w14:paraId="6219449D" w14:textId="0424A663" w:rsidR="00BB1D1C" w:rsidRDefault="00BB1D1C" w:rsidP="008D3E5B">
            <w:pPr>
              <w:jc w:val="center"/>
            </w:pPr>
            <w:r w:rsidRPr="00E06770">
              <w:t>W</w:t>
            </w:r>
          </w:p>
        </w:tc>
        <w:tc>
          <w:tcPr>
            <w:tcW w:w="1391" w:type="dxa"/>
            <w:vAlign w:val="center"/>
          </w:tcPr>
          <w:p w14:paraId="08B559B1" w14:textId="122FEB0A" w:rsidR="00BB1D1C" w:rsidRDefault="00BB1D1C" w:rsidP="008D3E5B">
            <w:pPr>
              <w:jc w:val="center"/>
            </w:pPr>
            <w:r w:rsidRPr="00E06770">
              <w:t>R</w:t>
            </w:r>
          </w:p>
        </w:tc>
      </w:tr>
      <w:tr w:rsidR="00BB1D1C" w14:paraId="3A710252" w14:textId="77777777" w:rsidTr="00BB1D1C">
        <w:trPr>
          <w:trHeight w:val="368"/>
          <w:jc w:val="center"/>
        </w:trPr>
        <w:tc>
          <w:tcPr>
            <w:tcW w:w="805" w:type="dxa"/>
            <w:vAlign w:val="center"/>
          </w:tcPr>
          <w:p w14:paraId="260048F2" w14:textId="2D7341A1" w:rsidR="00BB1D1C" w:rsidRPr="00E06770" w:rsidRDefault="00BB1D1C" w:rsidP="00BB1D1C">
            <w:pPr>
              <w:jc w:val="center"/>
            </w:pPr>
            <w:r>
              <w:t>8</w:t>
            </w:r>
          </w:p>
        </w:tc>
        <w:tc>
          <w:tcPr>
            <w:tcW w:w="3060" w:type="dxa"/>
            <w:vAlign w:val="center"/>
          </w:tcPr>
          <w:p w14:paraId="771D049E" w14:textId="09CD59F2" w:rsidR="00BB1D1C" w:rsidRDefault="00BB1D1C" w:rsidP="00BB1D1C">
            <w:pPr>
              <w:jc w:val="center"/>
            </w:pPr>
            <w:r w:rsidRPr="00E06770">
              <w:t>WPS/PQR</w:t>
            </w:r>
          </w:p>
        </w:tc>
        <w:tc>
          <w:tcPr>
            <w:tcW w:w="1890" w:type="dxa"/>
            <w:vAlign w:val="center"/>
          </w:tcPr>
          <w:p w14:paraId="2F471D08" w14:textId="567EA2FB" w:rsidR="00BB1D1C" w:rsidRDefault="00BB1D1C" w:rsidP="00E06770">
            <w:pPr>
              <w:jc w:val="center"/>
            </w:pPr>
            <w:r w:rsidRPr="00E06770">
              <w:t xml:space="preserve">Design </w:t>
            </w:r>
            <w:proofErr w:type="spellStart"/>
            <w:r w:rsidRPr="00E06770">
              <w:t>Code,ASME</w:t>
            </w:r>
            <w:proofErr w:type="spellEnd"/>
            <w:r w:rsidRPr="00E06770">
              <w:t xml:space="preserve"> Sec IX</w:t>
            </w:r>
          </w:p>
        </w:tc>
        <w:tc>
          <w:tcPr>
            <w:tcW w:w="1080" w:type="dxa"/>
            <w:vAlign w:val="center"/>
          </w:tcPr>
          <w:p w14:paraId="56318AA8" w14:textId="772B85AE" w:rsidR="00BB1D1C" w:rsidRDefault="00BB1D1C" w:rsidP="008D3E5B">
            <w:pPr>
              <w:jc w:val="center"/>
            </w:pPr>
            <w:r w:rsidRPr="00E06770">
              <w:t>H</w:t>
            </w:r>
          </w:p>
        </w:tc>
        <w:tc>
          <w:tcPr>
            <w:tcW w:w="1530" w:type="dxa"/>
            <w:vAlign w:val="center"/>
          </w:tcPr>
          <w:p w14:paraId="489B30EF" w14:textId="767BFFB7" w:rsidR="00BB1D1C" w:rsidRDefault="00BB1D1C" w:rsidP="008D3E5B">
            <w:pPr>
              <w:jc w:val="center"/>
            </w:pPr>
            <w:r w:rsidRPr="00E06770">
              <w:t>R/A</w:t>
            </w:r>
          </w:p>
        </w:tc>
        <w:tc>
          <w:tcPr>
            <w:tcW w:w="1391" w:type="dxa"/>
            <w:vAlign w:val="center"/>
          </w:tcPr>
          <w:p w14:paraId="521CEB05" w14:textId="4FEBE6B5" w:rsidR="00BB1D1C" w:rsidRDefault="00BB1D1C" w:rsidP="008D3E5B">
            <w:pPr>
              <w:jc w:val="center"/>
            </w:pPr>
            <w:r w:rsidRPr="00E06770">
              <w:t>R</w:t>
            </w:r>
          </w:p>
        </w:tc>
      </w:tr>
      <w:tr w:rsidR="00BB1D1C" w14:paraId="6DBAE21C" w14:textId="77777777" w:rsidTr="00BB1D1C">
        <w:trPr>
          <w:trHeight w:val="620"/>
          <w:jc w:val="center"/>
        </w:trPr>
        <w:tc>
          <w:tcPr>
            <w:tcW w:w="805" w:type="dxa"/>
            <w:vAlign w:val="center"/>
          </w:tcPr>
          <w:p w14:paraId="066B546C" w14:textId="19867D26" w:rsidR="00BB1D1C" w:rsidRPr="00E06770" w:rsidRDefault="00BB1D1C" w:rsidP="00BB1D1C">
            <w:pPr>
              <w:jc w:val="center"/>
            </w:pPr>
            <w:r>
              <w:t>9</w:t>
            </w:r>
          </w:p>
        </w:tc>
        <w:tc>
          <w:tcPr>
            <w:tcW w:w="3060" w:type="dxa"/>
            <w:vAlign w:val="center"/>
          </w:tcPr>
          <w:p w14:paraId="52997703" w14:textId="73FB2FF2" w:rsidR="00BB1D1C" w:rsidRDefault="00BB1D1C" w:rsidP="00BB1D1C">
            <w:pPr>
              <w:jc w:val="center"/>
            </w:pPr>
            <w:r w:rsidRPr="00E06770">
              <w:t>Production Test Coupons (if required)</w:t>
            </w:r>
          </w:p>
        </w:tc>
        <w:tc>
          <w:tcPr>
            <w:tcW w:w="1890" w:type="dxa"/>
            <w:vAlign w:val="center"/>
          </w:tcPr>
          <w:p w14:paraId="6477962A" w14:textId="129BAD35" w:rsidR="00BB1D1C" w:rsidRDefault="00BB1D1C" w:rsidP="00E06770">
            <w:pPr>
              <w:jc w:val="center"/>
            </w:pPr>
            <w:r w:rsidRPr="00E06770">
              <w:t xml:space="preserve">Design </w:t>
            </w:r>
            <w:proofErr w:type="spellStart"/>
            <w:r w:rsidRPr="00E06770">
              <w:t>Code,ASME</w:t>
            </w:r>
            <w:proofErr w:type="spellEnd"/>
            <w:r w:rsidRPr="00E06770">
              <w:t xml:space="preserve"> Sec IX</w:t>
            </w:r>
          </w:p>
        </w:tc>
        <w:tc>
          <w:tcPr>
            <w:tcW w:w="1080" w:type="dxa"/>
            <w:vAlign w:val="center"/>
          </w:tcPr>
          <w:p w14:paraId="5AC8AE8F" w14:textId="24CFE29E" w:rsidR="00BB1D1C" w:rsidRDefault="00BB1D1C" w:rsidP="008D3E5B">
            <w:pPr>
              <w:jc w:val="center"/>
            </w:pPr>
            <w:r w:rsidRPr="00E06770">
              <w:t>H</w:t>
            </w:r>
          </w:p>
        </w:tc>
        <w:tc>
          <w:tcPr>
            <w:tcW w:w="1530" w:type="dxa"/>
            <w:vAlign w:val="center"/>
          </w:tcPr>
          <w:p w14:paraId="172B1686" w14:textId="3C244194" w:rsidR="00BB1D1C" w:rsidRDefault="00BB1D1C" w:rsidP="008D3E5B">
            <w:pPr>
              <w:jc w:val="center"/>
            </w:pPr>
            <w:r w:rsidRPr="00E06770">
              <w:t>R/A</w:t>
            </w:r>
          </w:p>
        </w:tc>
        <w:tc>
          <w:tcPr>
            <w:tcW w:w="1391" w:type="dxa"/>
            <w:vAlign w:val="center"/>
          </w:tcPr>
          <w:p w14:paraId="528259C6" w14:textId="1181E8FA" w:rsidR="00BB1D1C" w:rsidRDefault="00BB1D1C" w:rsidP="008D3E5B">
            <w:pPr>
              <w:jc w:val="center"/>
            </w:pPr>
            <w:r w:rsidRPr="00E06770">
              <w:t>R</w:t>
            </w:r>
          </w:p>
        </w:tc>
      </w:tr>
      <w:tr w:rsidR="00BB1D1C" w14:paraId="73FF2A54" w14:textId="77777777" w:rsidTr="00BB1D1C">
        <w:trPr>
          <w:trHeight w:val="719"/>
          <w:jc w:val="center"/>
        </w:trPr>
        <w:tc>
          <w:tcPr>
            <w:tcW w:w="805" w:type="dxa"/>
            <w:vAlign w:val="center"/>
          </w:tcPr>
          <w:p w14:paraId="32EB153D" w14:textId="1401809B" w:rsidR="00BB1D1C" w:rsidRPr="00E06770" w:rsidRDefault="00BB1D1C" w:rsidP="00BB1D1C">
            <w:pPr>
              <w:jc w:val="center"/>
            </w:pPr>
            <w:r>
              <w:t>10</w:t>
            </w:r>
          </w:p>
        </w:tc>
        <w:tc>
          <w:tcPr>
            <w:tcW w:w="3060" w:type="dxa"/>
            <w:vAlign w:val="center"/>
          </w:tcPr>
          <w:p w14:paraId="33268B45" w14:textId="5E92704D" w:rsidR="00BB1D1C" w:rsidRDefault="00BB1D1C" w:rsidP="00BB1D1C">
            <w:pPr>
              <w:jc w:val="center"/>
            </w:pPr>
            <w:r w:rsidRPr="00E06770">
              <w:t>NDT Personnel’s Qualification</w:t>
            </w:r>
          </w:p>
        </w:tc>
        <w:tc>
          <w:tcPr>
            <w:tcW w:w="1890" w:type="dxa"/>
            <w:vAlign w:val="center"/>
          </w:tcPr>
          <w:p w14:paraId="68B9A590" w14:textId="0C94DEBD" w:rsidR="00BB1D1C" w:rsidRDefault="00BB1D1C" w:rsidP="00E06770">
            <w:pPr>
              <w:jc w:val="center"/>
            </w:pPr>
            <w:r w:rsidRPr="00E06770">
              <w:t xml:space="preserve">Design </w:t>
            </w:r>
            <w:proofErr w:type="spellStart"/>
            <w:r w:rsidRPr="00E06770">
              <w:t>Code,ASME</w:t>
            </w:r>
            <w:proofErr w:type="spellEnd"/>
            <w:r w:rsidRPr="00E06770">
              <w:t xml:space="preserve"> Sec V,ASNT </w:t>
            </w:r>
            <w:proofErr w:type="spellStart"/>
            <w:r w:rsidRPr="00E06770">
              <w:t>Lev.II</w:t>
            </w:r>
            <w:proofErr w:type="spellEnd"/>
            <w:r w:rsidRPr="00E06770">
              <w:t xml:space="preserve"> or </w:t>
            </w:r>
            <w:proofErr w:type="spellStart"/>
            <w:r w:rsidRPr="00E06770">
              <w:t>eqv</w:t>
            </w:r>
            <w:proofErr w:type="spellEnd"/>
            <w:r w:rsidRPr="00E06770">
              <w:t>.</w:t>
            </w:r>
          </w:p>
        </w:tc>
        <w:tc>
          <w:tcPr>
            <w:tcW w:w="1080" w:type="dxa"/>
            <w:vAlign w:val="center"/>
          </w:tcPr>
          <w:p w14:paraId="35117ACD" w14:textId="524F3F95" w:rsidR="00BB1D1C" w:rsidRDefault="00BB1D1C" w:rsidP="008D3E5B">
            <w:pPr>
              <w:jc w:val="center"/>
            </w:pPr>
            <w:r w:rsidRPr="00E06770">
              <w:t>H</w:t>
            </w:r>
          </w:p>
        </w:tc>
        <w:tc>
          <w:tcPr>
            <w:tcW w:w="1530" w:type="dxa"/>
            <w:vAlign w:val="center"/>
          </w:tcPr>
          <w:p w14:paraId="30F98848" w14:textId="4F632635" w:rsidR="00BB1D1C" w:rsidRDefault="00BB1D1C" w:rsidP="008D3E5B">
            <w:pPr>
              <w:jc w:val="center"/>
            </w:pPr>
            <w:r w:rsidRPr="00E06770">
              <w:t>R/A</w:t>
            </w:r>
          </w:p>
        </w:tc>
        <w:tc>
          <w:tcPr>
            <w:tcW w:w="1391" w:type="dxa"/>
            <w:vAlign w:val="center"/>
          </w:tcPr>
          <w:p w14:paraId="084FAF27" w14:textId="400A6CA1" w:rsidR="00BB1D1C" w:rsidRDefault="00BB1D1C" w:rsidP="008D3E5B">
            <w:pPr>
              <w:jc w:val="center"/>
            </w:pPr>
            <w:r w:rsidRPr="00E06770">
              <w:t>R</w:t>
            </w:r>
          </w:p>
        </w:tc>
      </w:tr>
      <w:tr w:rsidR="00BB1D1C" w14:paraId="3E42DD31" w14:textId="77777777" w:rsidTr="00BB1D1C">
        <w:trPr>
          <w:trHeight w:val="710"/>
          <w:jc w:val="center"/>
        </w:trPr>
        <w:tc>
          <w:tcPr>
            <w:tcW w:w="805" w:type="dxa"/>
            <w:vAlign w:val="center"/>
          </w:tcPr>
          <w:p w14:paraId="6571871B" w14:textId="5871B9C9" w:rsidR="00BB1D1C" w:rsidRPr="00E06770" w:rsidRDefault="00BB1D1C" w:rsidP="00BB1D1C">
            <w:pPr>
              <w:jc w:val="center"/>
            </w:pPr>
            <w:r>
              <w:t>11</w:t>
            </w:r>
          </w:p>
        </w:tc>
        <w:tc>
          <w:tcPr>
            <w:tcW w:w="3060" w:type="dxa"/>
            <w:vAlign w:val="center"/>
          </w:tcPr>
          <w:p w14:paraId="1F07DD71" w14:textId="7F9A81C6" w:rsidR="00BB1D1C" w:rsidRDefault="00BB1D1C" w:rsidP="00BB1D1C">
            <w:pPr>
              <w:jc w:val="center"/>
            </w:pPr>
            <w:r w:rsidRPr="00E06770">
              <w:t>Material Traceability</w:t>
            </w:r>
          </w:p>
        </w:tc>
        <w:tc>
          <w:tcPr>
            <w:tcW w:w="1890" w:type="dxa"/>
            <w:vAlign w:val="center"/>
          </w:tcPr>
          <w:p w14:paraId="0BC6F485" w14:textId="7D23AFAC" w:rsidR="00BB1D1C" w:rsidRDefault="00BB1D1C" w:rsidP="00E06770">
            <w:pPr>
              <w:jc w:val="center"/>
            </w:pPr>
            <w:r w:rsidRPr="00E06770">
              <w:t>-</w:t>
            </w:r>
          </w:p>
        </w:tc>
        <w:tc>
          <w:tcPr>
            <w:tcW w:w="1080" w:type="dxa"/>
            <w:vAlign w:val="center"/>
          </w:tcPr>
          <w:p w14:paraId="6A9F5C32" w14:textId="7E444E40" w:rsidR="00BB1D1C" w:rsidRDefault="00BB1D1C" w:rsidP="008D3E5B">
            <w:pPr>
              <w:jc w:val="center"/>
            </w:pPr>
            <w:r w:rsidRPr="00E06770">
              <w:t>H</w:t>
            </w:r>
          </w:p>
        </w:tc>
        <w:tc>
          <w:tcPr>
            <w:tcW w:w="1530" w:type="dxa"/>
            <w:vAlign w:val="center"/>
          </w:tcPr>
          <w:p w14:paraId="176968AD" w14:textId="6849FEE7" w:rsidR="00BB1D1C" w:rsidRDefault="00BB1D1C" w:rsidP="008D3E5B">
            <w:pPr>
              <w:jc w:val="center"/>
            </w:pPr>
            <w:r w:rsidRPr="00E06770">
              <w:t>R</w:t>
            </w:r>
          </w:p>
        </w:tc>
        <w:tc>
          <w:tcPr>
            <w:tcW w:w="1391" w:type="dxa"/>
            <w:vAlign w:val="center"/>
          </w:tcPr>
          <w:p w14:paraId="791BE591" w14:textId="7E501579" w:rsidR="00BB1D1C" w:rsidRDefault="00BB1D1C" w:rsidP="008D3E5B">
            <w:pPr>
              <w:jc w:val="center"/>
            </w:pPr>
            <w:r w:rsidRPr="00E06770">
              <w:t>R</w:t>
            </w:r>
          </w:p>
        </w:tc>
      </w:tr>
      <w:tr w:rsidR="00BB1D1C" w14:paraId="046B05DB" w14:textId="77777777" w:rsidTr="00BB1D1C">
        <w:trPr>
          <w:trHeight w:val="620"/>
          <w:jc w:val="center"/>
        </w:trPr>
        <w:tc>
          <w:tcPr>
            <w:tcW w:w="805" w:type="dxa"/>
            <w:vAlign w:val="center"/>
          </w:tcPr>
          <w:p w14:paraId="27282786" w14:textId="0F63CE22" w:rsidR="00BB1D1C" w:rsidRPr="00E06770" w:rsidRDefault="00BB1D1C" w:rsidP="00BB1D1C">
            <w:pPr>
              <w:jc w:val="center"/>
            </w:pPr>
            <w:r>
              <w:t>12</w:t>
            </w:r>
          </w:p>
        </w:tc>
        <w:tc>
          <w:tcPr>
            <w:tcW w:w="3060" w:type="dxa"/>
            <w:vAlign w:val="center"/>
          </w:tcPr>
          <w:p w14:paraId="262C81D6" w14:textId="4F591284" w:rsidR="00BB1D1C" w:rsidRDefault="00BB1D1C" w:rsidP="00BB1D1C">
            <w:pPr>
              <w:jc w:val="center"/>
            </w:pPr>
            <w:r w:rsidRPr="00E06770">
              <w:t>Dimensional check (before forming &amp;rolling)</w:t>
            </w:r>
          </w:p>
        </w:tc>
        <w:tc>
          <w:tcPr>
            <w:tcW w:w="1890" w:type="dxa"/>
            <w:vAlign w:val="center"/>
          </w:tcPr>
          <w:p w14:paraId="5353A417" w14:textId="77777777" w:rsidR="00BB1D1C" w:rsidRDefault="00BB1D1C" w:rsidP="00E06770">
            <w:pPr>
              <w:jc w:val="center"/>
            </w:pPr>
            <w:r>
              <w:t>Approved</w:t>
            </w:r>
          </w:p>
          <w:p w14:paraId="147DAAD6" w14:textId="4ACAF506" w:rsidR="00BB1D1C" w:rsidRDefault="00BB1D1C" w:rsidP="00E06770">
            <w:pPr>
              <w:jc w:val="center"/>
            </w:pPr>
            <w:r>
              <w:t>Drawings</w:t>
            </w:r>
          </w:p>
        </w:tc>
        <w:tc>
          <w:tcPr>
            <w:tcW w:w="1080" w:type="dxa"/>
            <w:vAlign w:val="center"/>
          </w:tcPr>
          <w:p w14:paraId="340FA125" w14:textId="4CE6ACD0" w:rsidR="00BB1D1C" w:rsidRDefault="00BB1D1C" w:rsidP="008D3E5B">
            <w:pPr>
              <w:jc w:val="center"/>
            </w:pPr>
            <w:r w:rsidRPr="00E06770">
              <w:t>H</w:t>
            </w:r>
          </w:p>
        </w:tc>
        <w:tc>
          <w:tcPr>
            <w:tcW w:w="1530" w:type="dxa"/>
            <w:vAlign w:val="center"/>
          </w:tcPr>
          <w:p w14:paraId="0376DB45" w14:textId="0CA577CC" w:rsidR="00BB1D1C" w:rsidRDefault="00BB1D1C" w:rsidP="008D3E5B">
            <w:pPr>
              <w:jc w:val="center"/>
            </w:pPr>
            <w:r w:rsidRPr="00E06770">
              <w:t>W</w:t>
            </w:r>
          </w:p>
        </w:tc>
        <w:tc>
          <w:tcPr>
            <w:tcW w:w="1391" w:type="dxa"/>
            <w:vAlign w:val="center"/>
          </w:tcPr>
          <w:p w14:paraId="32CD2E03" w14:textId="3178325A" w:rsidR="00BB1D1C" w:rsidRDefault="00BB1D1C" w:rsidP="008D3E5B">
            <w:pPr>
              <w:jc w:val="center"/>
            </w:pPr>
            <w:r w:rsidRPr="00E06770">
              <w:t>R</w:t>
            </w:r>
          </w:p>
        </w:tc>
      </w:tr>
      <w:tr w:rsidR="00BB1D1C" w14:paraId="68BD618D" w14:textId="77777777" w:rsidTr="00BB1D1C">
        <w:trPr>
          <w:trHeight w:val="872"/>
          <w:jc w:val="center"/>
        </w:trPr>
        <w:tc>
          <w:tcPr>
            <w:tcW w:w="805" w:type="dxa"/>
            <w:vAlign w:val="center"/>
          </w:tcPr>
          <w:p w14:paraId="527B3A7E" w14:textId="2538C93E" w:rsidR="00BB1D1C" w:rsidRPr="00E06770" w:rsidRDefault="00BB1D1C" w:rsidP="00BB1D1C">
            <w:pPr>
              <w:jc w:val="center"/>
            </w:pPr>
            <w:r>
              <w:t>13</w:t>
            </w:r>
          </w:p>
        </w:tc>
        <w:tc>
          <w:tcPr>
            <w:tcW w:w="3060" w:type="dxa"/>
            <w:vAlign w:val="center"/>
          </w:tcPr>
          <w:p w14:paraId="18CC5117" w14:textId="4A8103CA" w:rsidR="00BB1D1C" w:rsidRDefault="00BB1D1C" w:rsidP="00BB1D1C">
            <w:pPr>
              <w:jc w:val="center"/>
            </w:pPr>
            <w:r w:rsidRPr="00E06770">
              <w:t xml:space="preserve">Cutting, Forming, Rolling, </w:t>
            </w:r>
            <w:proofErr w:type="spellStart"/>
            <w:r w:rsidRPr="00E06770">
              <w:t>Punching,Drilling</w:t>
            </w:r>
            <w:proofErr w:type="spellEnd"/>
            <w:r w:rsidRPr="00E06770">
              <w:t>, Tacking and Fit up</w:t>
            </w:r>
          </w:p>
        </w:tc>
        <w:tc>
          <w:tcPr>
            <w:tcW w:w="1890" w:type="dxa"/>
            <w:vAlign w:val="center"/>
          </w:tcPr>
          <w:p w14:paraId="003C1483" w14:textId="77777777" w:rsidR="00BB1D1C" w:rsidRDefault="00BB1D1C" w:rsidP="00E06770">
            <w:pPr>
              <w:jc w:val="center"/>
            </w:pPr>
            <w:r>
              <w:t>Approved</w:t>
            </w:r>
          </w:p>
          <w:p w14:paraId="714FB179" w14:textId="1BEBA701" w:rsidR="00BB1D1C" w:rsidRDefault="00BB1D1C" w:rsidP="00E06770">
            <w:pPr>
              <w:jc w:val="center"/>
            </w:pPr>
            <w:r>
              <w:t>Drawings</w:t>
            </w:r>
          </w:p>
        </w:tc>
        <w:tc>
          <w:tcPr>
            <w:tcW w:w="1080" w:type="dxa"/>
            <w:vAlign w:val="center"/>
          </w:tcPr>
          <w:p w14:paraId="19587229" w14:textId="3448FCE9" w:rsidR="00BB1D1C" w:rsidRDefault="00BB1D1C" w:rsidP="008D3E5B">
            <w:pPr>
              <w:jc w:val="center"/>
            </w:pPr>
            <w:r w:rsidRPr="00E06770">
              <w:t>H</w:t>
            </w:r>
          </w:p>
        </w:tc>
        <w:tc>
          <w:tcPr>
            <w:tcW w:w="1530" w:type="dxa"/>
            <w:vAlign w:val="center"/>
          </w:tcPr>
          <w:p w14:paraId="3CCEE638" w14:textId="2C121705" w:rsidR="00BB1D1C" w:rsidRDefault="00BB1D1C" w:rsidP="008D3E5B">
            <w:pPr>
              <w:jc w:val="center"/>
            </w:pPr>
            <w:r w:rsidRPr="00E06770">
              <w:t>W</w:t>
            </w:r>
          </w:p>
        </w:tc>
        <w:tc>
          <w:tcPr>
            <w:tcW w:w="1391" w:type="dxa"/>
            <w:vAlign w:val="center"/>
          </w:tcPr>
          <w:p w14:paraId="7DEF848F" w14:textId="062D2D1E" w:rsidR="00BB1D1C" w:rsidRDefault="00BB1D1C" w:rsidP="008D3E5B">
            <w:pPr>
              <w:jc w:val="center"/>
            </w:pPr>
            <w:r w:rsidRPr="00E06770">
              <w:t>R</w:t>
            </w:r>
          </w:p>
        </w:tc>
      </w:tr>
      <w:tr w:rsidR="00BB1D1C" w14:paraId="365AF99E" w14:textId="77777777" w:rsidTr="00BB1D1C">
        <w:trPr>
          <w:trHeight w:val="872"/>
          <w:jc w:val="center"/>
        </w:trPr>
        <w:tc>
          <w:tcPr>
            <w:tcW w:w="805" w:type="dxa"/>
            <w:vAlign w:val="center"/>
          </w:tcPr>
          <w:p w14:paraId="2ECEC866" w14:textId="49BE61E7" w:rsidR="00BB1D1C" w:rsidRPr="00E06770" w:rsidRDefault="00BB1D1C" w:rsidP="00BB1D1C">
            <w:pPr>
              <w:jc w:val="center"/>
            </w:pPr>
            <w:r>
              <w:t>14</w:t>
            </w:r>
          </w:p>
        </w:tc>
        <w:tc>
          <w:tcPr>
            <w:tcW w:w="3060" w:type="dxa"/>
            <w:vAlign w:val="center"/>
          </w:tcPr>
          <w:p w14:paraId="445444F3" w14:textId="5C7FD302" w:rsidR="00BB1D1C" w:rsidRDefault="00BB1D1C" w:rsidP="00BB1D1C">
            <w:pPr>
              <w:jc w:val="center"/>
            </w:pPr>
            <w:r w:rsidRPr="00E06770">
              <w:t>Inspection of Back Gouged portions of edges prepared for welding by MT or PT</w:t>
            </w:r>
          </w:p>
        </w:tc>
        <w:tc>
          <w:tcPr>
            <w:tcW w:w="1890" w:type="dxa"/>
            <w:vAlign w:val="center"/>
          </w:tcPr>
          <w:p w14:paraId="047AEEC5" w14:textId="77777777" w:rsidR="00BB1D1C" w:rsidRDefault="00BB1D1C" w:rsidP="008D3E5B">
            <w:pPr>
              <w:jc w:val="center"/>
            </w:pPr>
            <w:r>
              <w:t>Design Code,</w:t>
            </w:r>
          </w:p>
          <w:p w14:paraId="6FE5F93D" w14:textId="513548A8" w:rsidR="00BB1D1C" w:rsidRPr="00E06770" w:rsidRDefault="00BB1D1C" w:rsidP="008D3E5B">
            <w:pPr>
              <w:jc w:val="center"/>
            </w:pPr>
            <w:r>
              <w:t>ASME Sec V</w:t>
            </w:r>
          </w:p>
        </w:tc>
        <w:tc>
          <w:tcPr>
            <w:tcW w:w="1080" w:type="dxa"/>
            <w:vAlign w:val="center"/>
          </w:tcPr>
          <w:p w14:paraId="649786A1" w14:textId="045B4D82" w:rsidR="00BB1D1C" w:rsidRDefault="00BB1D1C" w:rsidP="008D3E5B">
            <w:pPr>
              <w:jc w:val="center"/>
            </w:pPr>
            <w:r w:rsidRPr="00E06770">
              <w:t>H</w:t>
            </w:r>
          </w:p>
        </w:tc>
        <w:tc>
          <w:tcPr>
            <w:tcW w:w="1530" w:type="dxa"/>
            <w:vAlign w:val="center"/>
          </w:tcPr>
          <w:p w14:paraId="2EDEAB2B" w14:textId="5F84AF4D" w:rsidR="00BB1D1C" w:rsidRDefault="00BB1D1C" w:rsidP="008D3E5B">
            <w:pPr>
              <w:jc w:val="center"/>
            </w:pPr>
            <w:r w:rsidRPr="00E06770">
              <w:t>W</w:t>
            </w:r>
          </w:p>
        </w:tc>
        <w:tc>
          <w:tcPr>
            <w:tcW w:w="1391" w:type="dxa"/>
            <w:vAlign w:val="center"/>
          </w:tcPr>
          <w:p w14:paraId="49B81719" w14:textId="3DD52EDF" w:rsidR="00BB1D1C" w:rsidRDefault="00BB1D1C" w:rsidP="008D3E5B">
            <w:pPr>
              <w:jc w:val="center"/>
            </w:pPr>
            <w:r w:rsidRPr="00E06770">
              <w:t>W</w:t>
            </w:r>
          </w:p>
        </w:tc>
      </w:tr>
      <w:tr w:rsidR="00BB1D1C" w14:paraId="722B15F3" w14:textId="77777777" w:rsidTr="00BB1D1C">
        <w:trPr>
          <w:jc w:val="center"/>
        </w:trPr>
        <w:tc>
          <w:tcPr>
            <w:tcW w:w="805" w:type="dxa"/>
            <w:vAlign w:val="center"/>
          </w:tcPr>
          <w:p w14:paraId="3F2C7644" w14:textId="47D833F6" w:rsidR="00BB1D1C" w:rsidRPr="00E06770" w:rsidRDefault="00BB1D1C" w:rsidP="00BB1D1C">
            <w:pPr>
              <w:jc w:val="center"/>
            </w:pPr>
            <w:r>
              <w:t>15</w:t>
            </w:r>
          </w:p>
        </w:tc>
        <w:tc>
          <w:tcPr>
            <w:tcW w:w="3060" w:type="dxa"/>
            <w:vAlign w:val="center"/>
          </w:tcPr>
          <w:p w14:paraId="6B5359EB" w14:textId="4DEAAE45" w:rsidR="00BB1D1C" w:rsidRDefault="00BB1D1C" w:rsidP="00BB1D1C">
            <w:pPr>
              <w:jc w:val="center"/>
            </w:pPr>
            <w:r w:rsidRPr="00E06770">
              <w:t>Welding</w:t>
            </w:r>
          </w:p>
        </w:tc>
        <w:tc>
          <w:tcPr>
            <w:tcW w:w="1890" w:type="dxa"/>
            <w:vAlign w:val="center"/>
          </w:tcPr>
          <w:p w14:paraId="77AD847A" w14:textId="7D2E125D" w:rsidR="00BB1D1C" w:rsidRDefault="00BB1D1C" w:rsidP="00E06770">
            <w:pPr>
              <w:jc w:val="center"/>
            </w:pPr>
            <w:r w:rsidRPr="00E06770">
              <w:t xml:space="preserve">Design </w:t>
            </w:r>
            <w:proofErr w:type="spellStart"/>
            <w:r w:rsidRPr="00E06770">
              <w:t>Code,ASME</w:t>
            </w:r>
            <w:proofErr w:type="spellEnd"/>
            <w:r w:rsidRPr="00E06770">
              <w:t xml:space="preserve"> Sec IX</w:t>
            </w:r>
          </w:p>
        </w:tc>
        <w:tc>
          <w:tcPr>
            <w:tcW w:w="1080" w:type="dxa"/>
            <w:vAlign w:val="center"/>
          </w:tcPr>
          <w:p w14:paraId="56C0431E" w14:textId="62610513" w:rsidR="00BB1D1C" w:rsidRDefault="00BB1D1C" w:rsidP="008D3E5B">
            <w:pPr>
              <w:jc w:val="center"/>
            </w:pPr>
            <w:r w:rsidRPr="00E06770">
              <w:t>H</w:t>
            </w:r>
          </w:p>
        </w:tc>
        <w:tc>
          <w:tcPr>
            <w:tcW w:w="1530" w:type="dxa"/>
            <w:vAlign w:val="center"/>
          </w:tcPr>
          <w:p w14:paraId="43EA5EA2" w14:textId="42F43A39" w:rsidR="00BB1D1C" w:rsidRDefault="00BB1D1C" w:rsidP="008D3E5B">
            <w:pPr>
              <w:jc w:val="center"/>
            </w:pPr>
            <w:r w:rsidRPr="00E06770">
              <w:t>W</w:t>
            </w:r>
          </w:p>
        </w:tc>
        <w:tc>
          <w:tcPr>
            <w:tcW w:w="1391" w:type="dxa"/>
            <w:vAlign w:val="center"/>
          </w:tcPr>
          <w:p w14:paraId="0DA44656" w14:textId="2550203E" w:rsidR="00BB1D1C" w:rsidRDefault="00BB1D1C" w:rsidP="008D3E5B">
            <w:pPr>
              <w:jc w:val="center"/>
            </w:pPr>
            <w:r w:rsidRPr="00E06770">
              <w:t>W</w:t>
            </w:r>
          </w:p>
        </w:tc>
      </w:tr>
      <w:tr w:rsidR="00BB1D1C" w14:paraId="4FA66414" w14:textId="77777777" w:rsidTr="00BB1D1C">
        <w:trPr>
          <w:trHeight w:val="899"/>
          <w:jc w:val="center"/>
        </w:trPr>
        <w:tc>
          <w:tcPr>
            <w:tcW w:w="805" w:type="dxa"/>
            <w:vAlign w:val="center"/>
          </w:tcPr>
          <w:p w14:paraId="55256C9D" w14:textId="321DE12B" w:rsidR="00BB1D1C" w:rsidRPr="00690E16" w:rsidRDefault="00BB1D1C" w:rsidP="00BB1D1C">
            <w:pPr>
              <w:jc w:val="center"/>
              <w:rPr>
                <w:b/>
                <w:bCs/>
              </w:rPr>
            </w:pPr>
            <w:r>
              <w:rPr>
                <w:b/>
                <w:bCs/>
              </w:rPr>
              <w:lastRenderedPageBreak/>
              <w:t>ROWS</w:t>
            </w:r>
          </w:p>
        </w:tc>
        <w:bookmarkEnd w:id="1"/>
        <w:tc>
          <w:tcPr>
            <w:tcW w:w="3060" w:type="dxa"/>
            <w:vAlign w:val="center"/>
          </w:tcPr>
          <w:p w14:paraId="6F70212A" w14:textId="27C1E971" w:rsidR="00BB1D1C" w:rsidRPr="00690E16" w:rsidRDefault="00BB1D1C" w:rsidP="00BB1D1C">
            <w:pPr>
              <w:jc w:val="center"/>
              <w:rPr>
                <w:b/>
                <w:bCs/>
              </w:rPr>
            </w:pPr>
            <w:r w:rsidRPr="00690E16">
              <w:rPr>
                <w:b/>
                <w:bCs/>
              </w:rPr>
              <w:t>INSPECTION ACTIVITIES</w:t>
            </w:r>
          </w:p>
        </w:tc>
        <w:tc>
          <w:tcPr>
            <w:tcW w:w="1890" w:type="dxa"/>
            <w:vAlign w:val="center"/>
          </w:tcPr>
          <w:p w14:paraId="3BB53BCC" w14:textId="77777777" w:rsidR="00BB1D1C" w:rsidRPr="00690E16" w:rsidRDefault="00BB1D1C" w:rsidP="008D3E5B">
            <w:pPr>
              <w:jc w:val="center"/>
              <w:rPr>
                <w:b/>
                <w:bCs/>
              </w:rPr>
            </w:pPr>
            <w:r w:rsidRPr="00690E16">
              <w:rPr>
                <w:b/>
                <w:bCs/>
              </w:rPr>
              <w:t>APPLICABLE DOCUMENTS</w:t>
            </w:r>
          </w:p>
        </w:tc>
        <w:tc>
          <w:tcPr>
            <w:tcW w:w="1080" w:type="dxa"/>
            <w:vAlign w:val="center"/>
          </w:tcPr>
          <w:p w14:paraId="32C3DE8C" w14:textId="77777777" w:rsidR="00BB1D1C" w:rsidRPr="00690E16" w:rsidRDefault="00BB1D1C" w:rsidP="008D3E5B">
            <w:pPr>
              <w:jc w:val="center"/>
              <w:rPr>
                <w:b/>
                <w:bCs/>
              </w:rPr>
            </w:pPr>
            <w:r w:rsidRPr="00690E16">
              <w:rPr>
                <w:b/>
                <w:bCs/>
              </w:rPr>
              <w:t>VENDOR</w:t>
            </w:r>
          </w:p>
        </w:tc>
        <w:tc>
          <w:tcPr>
            <w:tcW w:w="1530" w:type="dxa"/>
            <w:vAlign w:val="center"/>
          </w:tcPr>
          <w:p w14:paraId="1F3D67BE" w14:textId="77777777" w:rsidR="00BB1D1C" w:rsidRPr="00690E16" w:rsidRDefault="00BB1D1C" w:rsidP="008D3E5B">
            <w:pPr>
              <w:jc w:val="center"/>
              <w:rPr>
                <w:b/>
                <w:bCs/>
              </w:rPr>
            </w:pPr>
            <w:r w:rsidRPr="00690E16">
              <w:rPr>
                <w:b/>
                <w:bCs/>
              </w:rPr>
              <w:t>CONTRACTOR</w:t>
            </w:r>
          </w:p>
        </w:tc>
        <w:tc>
          <w:tcPr>
            <w:tcW w:w="1391" w:type="dxa"/>
            <w:vAlign w:val="center"/>
          </w:tcPr>
          <w:p w14:paraId="11C1B76C" w14:textId="77777777" w:rsidR="00BB1D1C" w:rsidRPr="00690E16" w:rsidRDefault="00BB1D1C" w:rsidP="008D3E5B">
            <w:pPr>
              <w:jc w:val="center"/>
              <w:rPr>
                <w:b/>
                <w:bCs/>
              </w:rPr>
            </w:pPr>
            <w:r w:rsidRPr="00690E16">
              <w:rPr>
                <w:b/>
                <w:bCs/>
              </w:rPr>
              <w:t>CLIENT / TPI</w:t>
            </w:r>
          </w:p>
        </w:tc>
      </w:tr>
      <w:tr w:rsidR="00BB1D1C" w14:paraId="26B851AC" w14:textId="77777777" w:rsidTr="00BB1D1C">
        <w:trPr>
          <w:trHeight w:val="440"/>
          <w:jc w:val="center"/>
        </w:trPr>
        <w:tc>
          <w:tcPr>
            <w:tcW w:w="805" w:type="dxa"/>
            <w:vAlign w:val="center"/>
          </w:tcPr>
          <w:p w14:paraId="70C820BF" w14:textId="1BF9CF90" w:rsidR="00BB1D1C" w:rsidRPr="00301CE8" w:rsidRDefault="00BB1D1C" w:rsidP="00BB1D1C">
            <w:pPr>
              <w:jc w:val="center"/>
            </w:pPr>
            <w:r>
              <w:t>16</w:t>
            </w:r>
          </w:p>
        </w:tc>
        <w:tc>
          <w:tcPr>
            <w:tcW w:w="3060" w:type="dxa"/>
            <w:vAlign w:val="center"/>
          </w:tcPr>
          <w:p w14:paraId="3D5A35CC" w14:textId="17C4B7B4" w:rsidR="00BB1D1C" w:rsidRDefault="00BB1D1C" w:rsidP="00BB1D1C">
            <w:pPr>
              <w:jc w:val="center"/>
            </w:pPr>
            <w:r w:rsidRPr="00301CE8">
              <w:t>Confirmation of NDT Results RT, UT,MT, PT (Review of all Radiographs)</w:t>
            </w:r>
          </w:p>
        </w:tc>
        <w:tc>
          <w:tcPr>
            <w:tcW w:w="1890" w:type="dxa"/>
            <w:vAlign w:val="center"/>
          </w:tcPr>
          <w:p w14:paraId="7B78E5AB" w14:textId="77777777" w:rsidR="00BB1D1C" w:rsidRDefault="00BB1D1C" w:rsidP="008D3E5B">
            <w:pPr>
              <w:jc w:val="center"/>
            </w:pPr>
            <w:r>
              <w:t>Design Code,</w:t>
            </w:r>
          </w:p>
          <w:p w14:paraId="3AFBE164" w14:textId="4E230DC5" w:rsidR="00BB1D1C" w:rsidRDefault="00BB1D1C" w:rsidP="008D3E5B">
            <w:pPr>
              <w:jc w:val="center"/>
            </w:pPr>
            <w:r>
              <w:t>ASME Sec V</w:t>
            </w:r>
          </w:p>
        </w:tc>
        <w:tc>
          <w:tcPr>
            <w:tcW w:w="1080" w:type="dxa"/>
            <w:vAlign w:val="center"/>
          </w:tcPr>
          <w:p w14:paraId="6C028CA5" w14:textId="77777777" w:rsidR="00BB1D1C" w:rsidRDefault="00BB1D1C" w:rsidP="008D3E5B">
            <w:pPr>
              <w:jc w:val="center"/>
            </w:pPr>
            <w:r w:rsidRPr="00E06770">
              <w:t>H</w:t>
            </w:r>
          </w:p>
        </w:tc>
        <w:tc>
          <w:tcPr>
            <w:tcW w:w="1530" w:type="dxa"/>
            <w:vAlign w:val="center"/>
          </w:tcPr>
          <w:p w14:paraId="38DA958C" w14:textId="779D2DDC" w:rsidR="00BB1D1C" w:rsidRDefault="00BB1D1C" w:rsidP="008D3E5B">
            <w:pPr>
              <w:jc w:val="center"/>
            </w:pPr>
            <w:r w:rsidRPr="00301CE8">
              <w:t>W/A</w:t>
            </w:r>
          </w:p>
        </w:tc>
        <w:tc>
          <w:tcPr>
            <w:tcW w:w="1391" w:type="dxa"/>
            <w:vAlign w:val="center"/>
          </w:tcPr>
          <w:p w14:paraId="34A7DC39" w14:textId="2DF433F4" w:rsidR="00BB1D1C" w:rsidRDefault="00BB1D1C" w:rsidP="008D3E5B">
            <w:pPr>
              <w:jc w:val="center"/>
            </w:pPr>
            <w:r w:rsidRPr="00E06770">
              <w:t>W</w:t>
            </w:r>
          </w:p>
        </w:tc>
      </w:tr>
      <w:tr w:rsidR="00BB1D1C" w:rsidRPr="00FD3752" w14:paraId="12F4335C" w14:textId="77777777" w:rsidTr="00BB1D1C">
        <w:tblPrEx>
          <w:jc w:val="left"/>
        </w:tblPrEx>
        <w:trPr>
          <w:trHeight w:val="611"/>
        </w:trPr>
        <w:tc>
          <w:tcPr>
            <w:tcW w:w="805" w:type="dxa"/>
            <w:vAlign w:val="center"/>
          </w:tcPr>
          <w:p w14:paraId="5AAC058B" w14:textId="456C9AB7" w:rsidR="00BB1D1C" w:rsidRPr="00FD3752" w:rsidRDefault="00BB1D1C" w:rsidP="00BB1D1C">
            <w:pPr>
              <w:jc w:val="center"/>
              <w:rPr>
                <w:color w:val="FF0000"/>
              </w:rPr>
            </w:pPr>
            <w:r>
              <w:rPr>
                <w:color w:val="FF0000"/>
              </w:rPr>
              <w:t>17</w:t>
            </w:r>
          </w:p>
        </w:tc>
        <w:tc>
          <w:tcPr>
            <w:tcW w:w="3060" w:type="dxa"/>
            <w:vAlign w:val="center"/>
          </w:tcPr>
          <w:p w14:paraId="145D912C" w14:textId="77777777" w:rsidR="00BB1D1C" w:rsidRPr="00FD3752" w:rsidRDefault="00BB1D1C" w:rsidP="00BB1D1C">
            <w:pPr>
              <w:jc w:val="center"/>
              <w:rPr>
                <w:color w:val="FF0000"/>
              </w:rPr>
            </w:pPr>
            <w:r w:rsidRPr="00FD3752">
              <w:rPr>
                <w:color w:val="FF0000"/>
              </w:rPr>
              <w:t>Stress Relieving on dished head</w:t>
            </w:r>
          </w:p>
        </w:tc>
        <w:tc>
          <w:tcPr>
            <w:tcW w:w="1890" w:type="dxa"/>
            <w:vAlign w:val="center"/>
          </w:tcPr>
          <w:p w14:paraId="6496F922" w14:textId="77777777" w:rsidR="00BB1D1C" w:rsidRPr="00FD3752" w:rsidRDefault="00BB1D1C" w:rsidP="00BB1D1C">
            <w:pPr>
              <w:jc w:val="center"/>
              <w:rPr>
                <w:color w:val="FF0000"/>
              </w:rPr>
            </w:pPr>
            <w:r w:rsidRPr="00FD3752">
              <w:rPr>
                <w:color w:val="FF0000"/>
              </w:rPr>
              <w:t xml:space="preserve">ASME Sec VIII </w:t>
            </w:r>
            <w:proofErr w:type="spellStart"/>
            <w:r w:rsidRPr="00FD3752">
              <w:rPr>
                <w:color w:val="FF0000"/>
              </w:rPr>
              <w:t>Div</w:t>
            </w:r>
            <w:proofErr w:type="spellEnd"/>
            <w:r w:rsidRPr="00FD3752">
              <w:rPr>
                <w:color w:val="FF0000"/>
              </w:rPr>
              <w:t xml:space="preserve"> 1 , Approved Drawings, Approved PWHT Procedure</w:t>
            </w:r>
          </w:p>
        </w:tc>
        <w:tc>
          <w:tcPr>
            <w:tcW w:w="1080" w:type="dxa"/>
            <w:vAlign w:val="center"/>
          </w:tcPr>
          <w:p w14:paraId="0EE07761" w14:textId="77777777" w:rsidR="00BB1D1C" w:rsidRPr="00FD3752" w:rsidRDefault="00BB1D1C" w:rsidP="00BB1D1C">
            <w:pPr>
              <w:jc w:val="center"/>
              <w:rPr>
                <w:color w:val="FF0000"/>
              </w:rPr>
            </w:pPr>
            <w:r w:rsidRPr="00FD3752">
              <w:rPr>
                <w:color w:val="FF0000"/>
              </w:rPr>
              <w:t>H</w:t>
            </w:r>
          </w:p>
        </w:tc>
        <w:tc>
          <w:tcPr>
            <w:tcW w:w="1530" w:type="dxa"/>
            <w:vAlign w:val="center"/>
          </w:tcPr>
          <w:p w14:paraId="5450788A" w14:textId="77777777" w:rsidR="00BB1D1C" w:rsidRPr="00FD3752" w:rsidRDefault="00BB1D1C" w:rsidP="00BB1D1C">
            <w:pPr>
              <w:jc w:val="center"/>
              <w:rPr>
                <w:color w:val="FF0000"/>
              </w:rPr>
            </w:pPr>
            <w:r w:rsidRPr="00124C92">
              <w:rPr>
                <w:color w:val="FF0000"/>
              </w:rPr>
              <w:t>R</w:t>
            </w:r>
          </w:p>
        </w:tc>
        <w:tc>
          <w:tcPr>
            <w:tcW w:w="1391" w:type="dxa"/>
            <w:vAlign w:val="center"/>
          </w:tcPr>
          <w:p w14:paraId="2E2D17BB" w14:textId="77777777" w:rsidR="00BB1D1C" w:rsidRPr="00FD3752" w:rsidRDefault="00BB1D1C" w:rsidP="00BB1D1C">
            <w:pPr>
              <w:jc w:val="center"/>
              <w:rPr>
                <w:color w:val="FF0000"/>
              </w:rPr>
            </w:pPr>
            <w:r w:rsidRPr="00FD3752">
              <w:rPr>
                <w:color w:val="FF0000"/>
              </w:rPr>
              <w:t>R</w:t>
            </w:r>
          </w:p>
        </w:tc>
      </w:tr>
      <w:tr w:rsidR="00BB1D1C" w14:paraId="54ED63C9" w14:textId="77777777" w:rsidTr="00BB1D1C">
        <w:trPr>
          <w:trHeight w:val="422"/>
          <w:jc w:val="center"/>
        </w:trPr>
        <w:tc>
          <w:tcPr>
            <w:tcW w:w="805" w:type="dxa"/>
            <w:vAlign w:val="center"/>
          </w:tcPr>
          <w:p w14:paraId="50EB74A4" w14:textId="76758CF8" w:rsidR="00BB1D1C" w:rsidRPr="00301CE8" w:rsidRDefault="00BB1D1C" w:rsidP="00BB1D1C">
            <w:pPr>
              <w:jc w:val="center"/>
            </w:pPr>
            <w:r>
              <w:t>18</w:t>
            </w:r>
          </w:p>
        </w:tc>
        <w:tc>
          <w:tcPr>
            <w:tcW w:w="3060" w:type="dxa"/>
            <w:vAlign w:val="center"/>
          </w:tcPr>
          <w:p w14:paraId="10B627B4" w14:textId="489D2D9B" w:rsidR="00BB1D1C" w:rsidRDefault="00BB1D1C" w:rsidP="00BB1D1C">
            <w:pPr>
              <w:jc w:val="center"/>
            </w:pPr>
            <w:r w:rsidRPr="00301CE8">
              <w:t>Execution of Major Repair</w:t>
            </w:r>
          </w:p>
        </w:tc>
        <w:tc>
          <w:tcPr>
            <w:tcW w:w="1890" w:type="dxa"/>
            <w:vAlign w:val="center"/>
          </w:tcPr>
          <w:p w14:paraId="371DE641" w14:textId="4E48C7E7" w:rsidR="00BB1D1C" w:rsidRDefault="00BB1D1C" w:rsidP="008D3E5B">
            <w:pPr>
              <w:jc w:val="center"/>
            </w:pPr>
            <w:r w:rsidRPr="00301CE8">
              <w:t>Requisition</w:t>
            </w:r>
          </w:p>
        </w:tc>
        <w:tc>
          <w:tcPr>
            <w:tcW w:w="1080" w:type="dxa"/>
            <w:vAlign w:val="center"/>
          </w:tcPr>
          <w:p w14:paraId="1117187E" w14:textId="77777777" w:rsidR="00BB1D1C" w:rsidRDefault="00BB1D1C" w:rsidP="008D3E5B">
            <w:pPr>
              <w:jc w:val="center"/>
            </w:pPr>
            <w:r w:rsidRPr="00E06770">
              <w:t>H</w:t>
            </w:r>
          </w:p>
        </w:tc>
        <w:tc>
          <w:tcPr>
            <w:tcW w:w="1530" w:type="dxa"/>
            <w:vAlign w:val="center"/>
          </w:tcPr>
          <w:p w14:paraId="3E135B30" w14:textId="77777777" w:rsidR="00BB1D1C" w:rsidRDefault="00BB1D1C" w:rsidP="008D3E5B">
            <w:pPr>
              <w:jc w:val="center"/>
            </w:pPr>
            <w:r w:rsidRPr="00E06770">
              <w:t>W</w:t>
            </w:r>
          </w:p>
        </w:tc>
        <w:tc>
          <w:tcPr>
            <w:tcW w:w="1391" w:type="dxa"/>
            <w:vAlign w:val="center"/>
          </w:tcPr>
          <w:p w14:paraId="079E09DF" w14:textId="7D432F5D" w:rsidR="00BB1D1C" w:rsidRDefault="00BB1D1C" w:rsidP="008D3E5B">
            <w:pPr>
              <w:jc w:val="center"/>
            </w:pPr>
            <w:r w:rsidRPr="00E06770">
              <w:t>W</w:t>
            </w:r>
          </w:p>
        </w:tc>
      </w:tr>
      <w:tr w:rsidR="00BB1D1C" w14:paraId="101B5039" w14:textId="77777777" w:rsidTr="00BB1D1C">
        <w:trPr>
          <w:trHeight w:val="350"/>
          <w:jc w:val="center"/>
        </w:trPr>
        <w:tc>
          <w:tcPr>
            <w:tcW w:w="805" w:type="dxa"/>
            <w:vAlign w:val="center"/>
          </w:tcPr>
          <w:p w14:paraId="6F1DAAC6" w14:textId="6B393DB4" w:rsidR="00BB1D1C" w:rsidRPr="00301CE8" w:rsidRDefault="00BB1D1C" w:rsidP="00BB1D1C">
            <w:pPr>
              <w:jc w:val="center"/>
            </w:pPr>
            <w:r>
              <w:t>19</w:t>
            </w:r>
          </w:p>
        </w:tc>
        <w:tc>
          <w:tcPr>
            <w:tcW w:w="3060" w:type="dxa"/>
            <w:vAlign w:val="center"/>
          </w:tcPr>
          <w:p w14:paraId="321A0391" w14:textId="73E68F8B" w:rsidR="00BB1D1C" w:rsidRDefault="00BB1D1C" w:rsidP="00BB1D1C">
            <w:pPr>
              <w:jc w:val="center"/>
            </w:pPr>
            <w:r w:rsidRPr="00301CE8">
              <w:t>Completeness check</w:t>
            </w:r>
          </w:p>
        </w:tc>
        <w:tc>
          <w:tcPr>
            <w:tcW w:w="1890" w:type="dxa"/>
            <w:vAlign w:val="center"/>
          </w:tcPr>
          <w:p w14:paraId="4919CC22" w14:textId="34DB8FEE" w:rsidR="00BB1D1C" w:rsidRDefault="00BB1D1C" w:rsidP="008D3E5B">
            <w:pPr>
              <w:jc w:val="center"/>
            </w:pPr>
            <w:r w:rsidRPr="00301CE8">
              <w:t>Approved</w:t>
            </w:r>
          </w:p>
          <w:p w14:paraId="2B079A95" w14:textId="657809B8" w:rsidR="00BB1D1C" w:rsidRDefault="00BB1D1C" w:rsidP="008D3E5B">
            <w:pPr>
              <w:jc w:val="center"/>
            </w:pPr>
            <w:r w:rsidRPr="00301CE8">
              <w:t>Drawings</w:t>
            </w:r>
          </w:p>
        </w:tc>
        <w:tc>
          <w:tcPr>
            <w:tcW w:w="1080" w:type="dxa"/>
            <w:vAlign w:val="center"/>
          </w:tcPr>
          <w:p w14:paraId="5DC215DA" w14:textId="77777777" w:rsidR="00BB1D1C" w:rsidRDefault="00BB1D1C" w:rsidP="008D3E5B">
            <w:pPr>
              <w:jc w:val="center"/>
            </w:pPr>
            <w:r w:rsidRPr="00E06770">
              <w:t>H</w:t>
            </w:r>
          </w:p>
        </w:tc>
        <w:tc>
          <w:tcPr>
            <w:tcW w:w="1530" w:type="dxa"/>
            <w:vAlign w:val="center"/>
          </w:tcPr>
          <w:p w14:paraId="79CD3039" w14:textId="7D9D4A4B" w:rsidR="00BB1D1C" w:rsidRDefault="00BB1D1C" w:rsidP="008D3E5B">
            <w:pPr>
              <w:jc w:val="center"/>
            </w:pPr>
            <w:r w:rsidRPr="00301CE8">
              <w:t>H</w:t>
            </w:r>
          </w:p>
        </w:tc>
        <w:tc>
          <w:tcPr>
            <w:tcW w:w="1391" w:type="dxa"/>
            <w:vAlign w:val="center"/>
          </w:tcPr>
          <w:p w14:paraId="4FBFE75A" w14:textId="4121017B" w:rsidR="00BB1D1C" w:rsidRDefault="00BB1D1C" w:rsidP="008D3E5B">
            <w:pPr>
              <w:jc w:val="center"/>
            </w:pPr>
            <w:r w:rsidRPr="00301CE8">
              <w:t>H</w:t>
            </w:r>
          </w:p>
        </w:tc>
      </w:tr>
      <w:tr w:rsidR="00BB1D1C" w14:paraId="1A0E0873" w14:textId="77777777" w:rsidTr="00BB1D1C">
        <w:trPr>
          <w:trHeight w:val="620"/>
          <w:jc w:val="center"/>
        </w:trPr>
        <w:tc>
          <w:tcPr>
            <w:tcW w:w="805" w:type="dxa"/>
            <w:vAlign w:val="center"/>
          </w:tcPr>
          <w:p w14:paraId="4809B591" w14:textId="6A300B96" w:rsidR="00BB1D1C" w:rsidRPr="00301CE8" w:rsidRDefault="00BB1D1C" w:rsidP="00BB1D1C">
            <w:pPr>
              <w:jc w:val="center"/>
            </w:pPr>
            <w:r>
              <w:t>20</w:t>
            </w:r>
          </w:p>
        </w:tc>
        <w:tc>
          <w:tcPr>
            <w:tcW w:w="3060" w:type="dxa"/>
            <w:vAlign w:val="center"/>
          </w:tcPr>
          <w:p w14:paraId="231E052F" w14:textId="602D61B1" w:rsidR="00BB1D1C" w:rsidRDefault="00BB1D1C" w:rsidP="00BB1D1C">
            <w:pPr>
              <w:jc w:val="center"/>
            </w:pPr>
            <w:r w:rsidRPr="00301CE8">
              <w:t xml:space="preserve">Roughness checking (Flange </w:t>
            </w:r>
            <w:proofErr w:type="spellStart"/>
            <w:r w:rsidRPr="00301CE8">
              <w:t>Facing,Internal</w:t>
            </w:r>
            <w:proofErr w:type="spellEnd"/>
            <w:r w:rsidRPr="00301CE8">
              <w:t xml:space="preserve"> Surface, etc.)</w:t>
            </w:r>
          </w:p>
        </w:tc>
        <w:tc>
          <w:tcPr>
            <w:tcW w:w="1890" w:type="dxa"/>
            <w:vAlign w:val="center"/>
          </w:tcPr>
          <w:p w14:paraId="2EA758B7" w14:textId="77777777" w:rsidR="00BB1D1C" w:rsidRDefault="00BB1D1C" w:rsidP="008D3E5B">
            <w:pPr>
              <w:jc w:val="center"/>
            </w:pPr>
            <w:r>
              <w:t>Approved</w:t>
            </w:r>
          </w:p>
          <w:p w14:paraId="51B9AB7F" w14:textId="650322BE" w:rsidR="00BB1D1C" w:rsidRDefault="00BB1D1C" w:rsidP="008D3E5B">
            <w:pPr>
              <w:jc w:val="center"/>
            </w:pPr>
            <w:r>
              <w:t>Drawings</w:t>
            </w:r>
          </w:p>
        </w:tc>
        <w:tc>
          <w:tcPr>
            <w:tcW w:w="1080" w:type="dxa"/>
            <w:vAlign w:val="center"/>
          </w:tcPr>
          <w:p w14:paraId="5AF515A8" w14:textId="77777777" w:rsidR="00BB1D1C" w:rsidRDefault="00BB1D1C" w:rsidP="008D3E5B">
            <w:pPr>
              <w:jc w:val="center"/>
            </w:pPr>
            <w:r w:rsidRPr="00E06770">
              <w:t>H</w:t>
            </w:r>
          </w:p>
        </w:tc>
        <w:tc>
          <w:tcPr>
            <w:tcW w:w="1530" w:type="dxa"/>
            <w:vAlign w:val="center"/>
          </w:tcPr>
          <w:p w14:paraId="074CA4CD" w14:textId="2AEF836F" w:rsidR="00BB1D1C" w:rsidRDefault="00BB1D1C" w:rsidP="008D3E5B">
            <w:pPr>
              <w:jc w:val="center"/>
            </w:pPr>
            <w:r w:rsidRPr="00301CE8">
              <w:t>W</w:t>
            </w:r>
          </w:p>
        </w:tc>
        <w:tc>
          <w:tcPr>
            <w:tcW w:w="1391" w:type="dxa"/>
            <w:vAlign w:val="center"/>
          </w:tcPr>
          <w:p w14:paraId="225B0CFD" w14:textId="77777777" w:rsidR="00BB1D1C" w:rsidRDefault="00BB1D1C" w:rsidP="008D3E5B">
            <w:pPr>
              <w:jc w:val="center"/>
            </w:pPr>
            <w:r w:rsidRPr="00E06770">
              <w:t>R</w:t>
            </w:r>
          </w:p>
        </w:tc>
      </w:tr>
      <w:tr w:rsidR="00BB1D1C" w14:paraId="48D9F512" w14:textId="77777777" w:rsidTr="00BB1D1C">
        <w:trPr>
          <w:trHeight w:val="620"/>
          <w:jc w:val="center"/>
        </w:trPr>
        <w:tc>
          <w:tcPr>
            <w:tcW w:w="805" w:type="dxa"/>
            <w:vAlign w:val="center"/>
          </w:tcPr>
          <w:p w14:paraId="5DEB5A7E" w14:textId="507CFB0C" w:rsidR="00BB1D1C" w:rsidRPr="00301CE8" w:rsidRDefault="00BB1D1C" w:rsidP="00BB1D1C">
            <w:pPr>
              <w:jc w:val="center"/>
            </w:pPr>
            <w:r>
              <w:t>21</w:t>
            </w:r>
          </w:p>
        </w:tc>
        <w:tc>
          <w:tcPr>
            <w:tcW w:w="3060" w:type="dxa"/>
            <w:vAlign w:val="center"/>
          </w:tcPr>
          <w:p w14:paraId="311196A1" w14:textId="37875597" w:rsidR="00BB1D1C" w:rsidRDefault="00BB1D1C" w:rsidP="00BB1D1C">
            <w:pPr>
              <w:jc w:val="center"/>
            </w:pPr>
            <w:r w:rsidRPr="00301CE8">
              <w:t>Confirmation of Hardness Measurement in Final Condition</w:t>
            </w:r>
          </w:p>
        </w:tc>
        <w:tc>
          <w:tcPr>
            <w:tcW w:w="1890" w:type="dxa"/>
            <w:vAlign w:val="center"/>
          </w:tcPr>
          <w:p w14:paraId="5DDCB159" w14:textId="77777777" w:rsidR="00BB1D1C" w:rsidRDefault="00BB1D1C" w:rsidP="008D3E5B">
            <w:pPr>
              <w:jc w:val="center"/>
            </w:pPr>
            <w:r>
              <w:t>Design Code,</w:t>
            </w:r>
          </w:p>
          <w:p w14:paraId="0ACC6B4B" w14:textId="662D7340" w:rsidR="00BB1D1C" w:rsidRDefault="00BB1D1C" w:rsidP="008D3E5B">
            <w:pPr>
              <w:jc w:val="center"/>
            </w:pPr>
            <w:r>
              <w:t>ASME Sec V</w:t>
            </w:r>
          </w:p>
        </w:tc>
        <w:tc>
          <w:tcPr>
            <w:tcW w:w="1080" w:type="dxa"/>
            <w:vAlign w:val="center"/>
          </w:tcPr>
          <w:p w14:paraId="5F3CD6B0" w14:textId="77777777" w:rsidR="00BB1D1C" w:rsidRDefault="00BB1D1C" w:rsidP="008D3E5B">
            <w:pPr>
              <w:jc w:val="center"/>
            </w:pPr>
            <w:r w:rsidRPr="00E06770">
              <w:t>H</w:t>
            </w:r>
          </w:p>
        </w:tc>
        <w:tc>
          <w:tcPr>
            <w:tcW w:w="1530" w:type="dxa"/>
            <w:vAlign w:val="center"/>
          </w:tcPr>
          <w:p w14:paraId="3C0511DA" w14:textId="28CBF19B" w:rsidR="00BB1D1C" w:rsidRDefault="00BB1D1C" w:rsidP="008D3E5B">
            <w:pPr>
              <w:jc w:val="center"/>
            </w:pPr>
            <w:r w:rsidRPr="00301CE8">
              <w:t>W</w:t>
            </w:r>
          </w:p>
        </w:tc>
        <w:tc>
          <w:tcPr>
            <w:tcW w:w="1391" w:type="dxa"/>
            <w:vAlign w:val="center"/>
          </w:tcPr>
          <w:p w14:paraId="298AB1F6" w14:textId="77777777" w:rsidR="00BB1D1C" w:rsidRDefault="00BB1D1C" w:rsidP="008D3E5B">
            <w:pPr>
              <w:jc w:val="center"/>
            </w:pPr>
            <w:r w:rsidRPr="00E06770">
              <w:t>R</w:t>
            </w:r>
          </w:p>
        </w:tc>
      </w:tr>
      <w:tr w:rsidR="00BB1D1C" w14:paraId="3D03F22A" w14:textId="77777777" w:rsidTr="00BB1D1C">
        <w:trPr>
          <w:trHeight w:val="629"/>
          <w:jc w:val="center"/>
        </w:trPr>
        <w:tc>
          <w:tcPr>
            <w:tcW w:w="805" w:type="dxa"/>
            <w:vAlign w:val="center"/>
          </w:tcPr>
          <w:p w14:paraId="55B95761" w14:textId="73D59DC3" w:rsidR="00BB1D1C" w:rsidRPr="00301CE8" w:rsidRDefault="00BB1D1C" w:rsidP="00BB1D1C">
            <w:pPr>
              <w:jc w:val="center"/>
            </w:pPr>
            <w:r>
              <w:t>22</w:t>
            </w:r>
          </w:p>
        </w:tc>
        <w:tc>
          <w:tcPr>
            <w:tcW w:w="3060" w:type="dxa"/>
            <w:vAlign w:val="center"/>
          </w:tcPr>
          <w:p w14:paraId="6C9B910C" w14:textId="28FB8F68" w:rsidR="00BB1D1C" w:rsidRDefault="00BB1D1C" w:rsidP="00BB1D1C">
            <w:pPr>
              <w:jc w:val="center"/>
            </w:pPr>
            <w:r w:rsidRPr="00301CE8">
              <w:t>Final Visual and Dimensional Check</w:t>
            </w:r>
          </w:p>
        </w:tc>
        <w:tc>
          <w:tcPr>
            <w:tcW w:w="1890" w:type="dxa"/>
            <w:vAlign w:val="center"/>
          </w:tcPr>
          <w:p w14:paraId="3DFA8091" w14:textId="78AB5DA0" w:rsidR="00BB1D1C" w:rsidRDefault="00BB1D1C" w:rsidP="008D3E5B">
            <w:pPr>
              <w:jc w:val="center"/>
            </w:pPr>
            <w:r w:rsidRPr="00301CE8">
              <w:t>Approved</w:t>
            </w:r>
          </w:p>
          <w:p w14:paraId="27186D93" w14:textId="09F603C0" w:rsidR="00BB1D1C" w:rsidRDefault="00BB1D1C" w:rsidP="008D3E5B">
            <w:pPr>
              <w:jc w:val="center"/>
            </w:pPr>
            <w:r w:rsidRPr="00301CE8">
              <w:t>Drawings</w:t>
            </w:r>
          </w:p>
        </w:tc>
        <w:tc>
          <w:tcPr>
            <w:tcW w:w="1080" w:type="dxa"/>
            <w:vAlign w:val="center"/>
          </w:tcPr>
          <w:p w14:paraId="6F306FC0" w14:textId="77777777" w:rsidR="00BB1D1C" w:rsidRDefault="00BB1D1C" w:rsidP="008D3E5B">
            <w:pPr>
              <w:jc w:val="center"/>
            </w:pPr>
            <w:r w:rsidRPr="00E06770">
              <w:t>H</w:t>
            </w:r>
          </w:p>
        </w:tc>
        <w:tc>
          <w:tcPr>
            <w:tcW w:w="1530" w:type="dxa"/>
            <w:vAlign w:val="center"/>
          </w:tcPr>
          <w:p w14:paraId="303C004D" w14:textId="7E10DB04" w:rsidR="00BB1D1C" w:rsidRDefault="00BB1D1C" w:rsidP="008D3E5B">
            <w:pPr>
              <w:jc w:val="center"/>
            </w:pPr>
            <w:r w:rsidRPr="00301CE8">
              <w:t>H</w:t>
            </w:r>
          </w:p>
        </w:tc>
        <w:tc>
          <w:tcPr>
            <w:tcW w:w="1391" w:type="dxa"/>
            <w:vAlign w:val="center"/>
          </w:tcPr>
          <w:p w14:paraId="08E46504" w14:textId="4043AF18" w:rsidR="00BB1D1C" w:rsidRDefault="00BB1D1C" w:rsidP="008D3E5B">
            <w:pPr>
              <w:jc w:val="center"/>
            </w:pPr>
            <w:r w:rsidRPr="0035201A">
              <w:rPr>
                <w:color w:val="FF0000"/>
              </w:rPr>
              <w:t>H</w:t>
            </w:r>
          </w:p>
        </w:tc>
      </w:tr>
      <w:tr w:rsidR="00BB1D1C" w14:paraId="78745C4F" w14:textId="77777777" w:rsidTr="00BB1D1C">
        <w:trPr>
          <w:trHeight w:val="440"/>
          <w:jc w:val="center"/>
        </w:trPr>
        <w:tc>
          <w:tcPr>
            <w:tcW w:w="805" w:type="dxa"/>
            <w:vAlign w:val="center"/>
          </w:tcPr>
          <w:p w14:paraId="1491531E" w14:textId="0CEC2E2E" w:rsidR="00BB1D1C" w:rsidRPr="00301CE8" w:rsidRDefault="00BB1D1C" w:rsidP="00BB1D1C">
            <w:pPr>
              <w:jc w:val="center"/>
            </w:pPr>
            <w:r>
              <w:t>23</w:t>
            </w:r>
          </w:p>
        </w:tc>
        <w:tc>
          <w:tcPr>
            <w:tcW w:w="3060" w:type="dxa"/>
            <w:vAlign w:val="center"/>
          </w:tcPr>
          <w:p w14:paraId="5B6E1970" w14:textId="425A12D5" w:rsidR="00BB1D1C" w:rsidRDefault="00BB1D1C" w:rsidP="00BB1D1C">
            <w:pPr>
              <w:jc w:val="center"/>
            </w:pPr>
            <w:r w:rsidRPr="00301CE8">
              <w:t>Reinforcing Pad air-soap test</w:t>
            </w:r>
          </w:p>
        </w:tc>
        <w:tc>
          <w:tcPr>
            <w:tcW w:w="1890" w:type="dxa"/>
            <w:vAlign w:val="center"/>
          </w:tcPr>
          <w:p w14:paraId="29D2B1E9" w14:textId="551A7A67" w:rsidR="00BB1D1C" w:rsidRDefault="00BB1D1C" w:rsidP="008D3E5B">
            <w:pPr>
              <w:jc w:val="center"/>
            </w:pPr>
            <w:r w:rsidRPr="00301CE8">
              <w:t>Requisition</w:t>
            </w:r>
          </w:p>
        </w:tc>
        <w:tc>
          <w:tcPr>
            <w:tcW w:w="1080" w:type="dxa"/>
            <w:vAlign w:val="center"/>
          </w:tcPr>
          <w:p w14:paraId="12FFF16B" w14:textId="77777777" w:rsidR="00BB1D1C" w:rsidRDefault="00BB1D1C" w:rsidP="008D3E5B">
            <w:pPr>
              <w:jc w:val="center"/>
            </w:pPr>
            <w:r w:rsidRPr="00E06770">
              <w:t>H</w:t>
            </w:r>
          </w:p>
        </w:tc>
        <w:tc>
          <w:tcPr>
            <w:tcW w:w="1530" w:type="dxa"/>
            <w:vAlign w:val="center"/>
          </w:tcPr>
          <w:p w14:paraId="7FDD4B11" w14:textId="7776C72F" w:rsidR="00BB1D1C" w:rsidRDefault="00BB1D1C" w:rsidP="008D3E5B">
            <w:pPr>
              <w:jc w:val="center"/>
            </w:pPr>
            <w:r w:rsidRPr="00301CE8">
              <w:t>W</w:t>
            </w:r>
          </w:p>
        </w:tc>
        <w:tc>
          <w:tcPr>
            <w:tcW w:w="1391" w:type="dxa"/>
            <w:vAlign w:val="center"/>
          </w:tcPr>
          <w:p w14:paraId="6795CA07" w14:textId="2D170AEF" w:rsidR="00BB1D1C" w:rsidRDefault="00BB1D1C" w:rsidP="008D3E5B">
            <w:pPr>
              <w:jc w:val="center"/>
            </w:pPr>
            <w:r w:rsidRPr="00E06770">
              <w:t>W</w:t>
            </w:r>
          </w:p>
        </w:tc>
      </w:tr>
      <w:tr w:rsidR="00BB1D1C" w14:paraId="7F1A08FD" w14:textId="77777777" w:rsidTr="00BB1D1C">
        <w:trPr>
          <w:trHeight w:val="530"/>
          <w:jc w:val="center"/>
        </w:trPr>
        <w:tc>
          <w:tcPr>
            <w:tcW w:w="805" w:type="dxa"/>
            <w:vAlign w:val="center"/>
          </w:tcPr>
          <w:p w14:paraId="5C7D9A28" w14:textId="6EC3469E" w:rsidR="00BB1D1C" w:rsidRPr="00301CE8" w:rsidRDefault="00BB1D1C" w:rsidP="00BB1D1C">
            <w:pPr>
              <w:jc w:val="center"/>
            </w:pPr>
            <w:r>
              <w:t>24</w:t>
            </w:r>
          </w:p>
        </w:tc>
        <w:tc>
          <w:tcPr>
            <w:tcW w:w="3060" w:type="dxa"/>
            <w:vAlign w:val="center"/>
          </w:tcPr>
          <w:p w14:paraId="230646E0" w14:textId="262E624B" w:rsidR="00BB1D1C" w:rsidRDefault="00BB1D1C" w:rsidP="00BB1D1C">
            <w:pPr>
              <w:jc w:val="center"/>
            </w:pPr>
            <w:r w:rsidRPr="00301CE8">
              <w:t>Leakage Test/</w:t>
            </w:r>
            <w:proofErr w:type="spellStart"/>
            <w:r w:rsidRPr="00301CE8">
              <w:t>Hydrotest</w:t>
            </w:r>
            <w:proofErr w:type="spellEnd"/>
          </w:p>
        </w:tc>
        <w:tc>
          <w:tcPr>
            <w:tcW w:w="1890" w:type="dxa"/>
            <w:vAlign w:val="center"/>
          </w:tcPr>
          <w:p w14:paraId="37108B73" w14:textId="70D6BCBC" w:rsidR="00BB1D1C" w:rsidRDefault="00BB1D1C" w:rsidP="008D3E5B">
            <w:pPr>
              <w:jc w:val="center"/>
            </w:pPr>
            <w:r w:rsidRPr="00301CE8">
              <w:t>Requisition</w:t>
            </w:r>
          </w:p>
        </w:tc>
        <w:tc>
          <w:tcPr>
            <w:tcW w:w="1080" w:type="dxa"/>
            <w:vAlign w:val="center"/>
          </w:tcPr>
          <w:p w14:paraId="10C29CDD" w14:textId="77777777" w:rsidR="00BB1D1C" w:rsidRDefault="00BB1D1C" w:rsidP="008D3E5B">
            <w:pPr>
              <w:jc w:val="center"/>
            </w:pPr>
            <w:r w:rsidRPr="00E06770">
              <w:t>H</w:t>
            </w:r>
          </w:p>
        </w:tc>
        <w:tc>
          <w:tcPr>
            <w:tcW w:w="1530" w:type="dxa"/>
            <w:vAlign w:val="center"/>
          </w:tcPr>
          <w:p w14:paraId="150874D9" w14:textId="55B248D6" w:rsidR="00BB1D1C" w:rsidRDefault="00BB1D1C" w:rsidP="008D3E5B">
            <w:pPr>
              <w:jc w:val="center"/>
            </w:pPr>
            <w:r w:rsidRPr="00301CE8">
              <w:t>H</w:t>
            </w:r>
          </w:p>
        </w:tc>
        <w:tc>
          <w:tcPr>
            <w:tcW w:w="1391" w:type="dxa"/>
            <w:vAlign w:val="center"/>
          </w:tcPr>
          <w:p w14:paraId="007762E8" w14:textId="1286D93B" w:rsidR="00BB1D1C" w:rsidRDefault="00BB1D1C" w:rsidP="008D3E5B">
            <w:pPr>
              <w:jc w:val="center"/>
            </w:pPr>
            <w:r w:rsidRPr="00301CE8">
              <w:t>H</w:t>
            </w:r>
          </w:p>
        </w:tc>
      </w:tr>
      <w:tr w:rsidR="00BB1D1C" w14:paraId="4D4EFAD1" w14:textId="77777777" w:rsidTr="00BB1D1C">
        <w:trPr>
          <w:trHeight w:val="872"/>
          <w:jc w:val="center"/>
        </w:trPr>
        <w:tc>
          <w:tcPr>
            <w:tcW w:w="805" w:type="dxa"/>
            <w:vAlign w:val="center"/>
          </w:tcPr>
          <w:p w14:paraId="7D81429A" w14:textId="6103EF6D" w:rsidR="00BB1D1C" w:rsidRPr="00301CE8" w:rsidRDefault="00BB1D1C" w:rsidP="00BB1D1C">
            <w:pPr>
              <w:jc w:val="center"/>
            </w:pPr>
            <w:r>
              <w:t>25</w:t>
            </w:r>
          </w:p>
        </w:tc>
        <w:tc>
          <w:tcPr>
            <w:tcW w:w="3060" w:type="dxa"/>
            <w:vAlign w:val="center"/>
          </w:tcPr>
          <w:p w14:paraId="24D7C048" w14:textId="598FD23D" w:rsidR="00BB1D1C" w:rsidRDefault="00BB1D1C" w:rsidP="00BB1D1C">
            <w:pPr>
              <w:jc w:val="center"/>
            </w:pPr>
            <w:r w:rsidRPr="00301CE8">
              <w:t>Complete Draining and drying,N2/VPT/desiccant filling, (which applicable)</w:t>
            </w:r>
          </w:p>
        </w:tc>
        <w:tc>
          <w:tcPr>
            <w:tcW w:w="1890" w:type="dxa"/>
            <w:vAlign w:val="center"/>
          </w:tcPr>
          <w:p w14:paraId="6A52089E" w14:textId="6258A3F4" w:rsidR="00BB1D1C" w:rsidRDefault="00BB1D1C" w:rsidP="008D3E5B">
            <w:pPr>
              <w:jc w:val="center"/>
            </w:pPr>
            <w:r w:rsidRPr="00301CE8">
              <w:t>Requisition</w:t>
            </w:r>
          </w:p>
        </w:tc>
        <w:tc>
          <w:tcPr>
            <w:tcW w:w="1080" w:type="dxa"/>
            <w:vAlign w:val="center"/>
          </w:tcPr>
          <w:p w14:paraId="68218AF5" w14:textId="77777777" w:rsidR="00BB1D1C" w:rsidRDefault="00BB1D1C" w:rsidP="008D3E5B">
            <w:pPr>
              <w:jc w:val="center"/>
            </w:pPr>
            <w:r w:rsidRPr="00E06770">
              <w:t>H</w:t>
            </w:r>
          </w:p>
        </w:tc>
        <w:tc>
          <w:tcPr>
            <w:tcW w:w="1530" w:type="dxa"/>
            <w:vAlign w:val="center"/>
          </w:tcPr>
          <w:p w14:paraId="69DCD8FB" w14:textId="77777777" w:rsidR="00BB1D1C" w:rsidRDefault="00BB1D1C" w:rsidP="008D3E5B">
            <w:pPr>
              <w:jc w:val="center"/>
            </w:pPr>
            <w:r w:rsidRPr="00E06770">
              <w:t>W</w:t>
            </w:r>
          </w:p>
        </w:tc>
        <w:tc>
          <w:tcPr>
            <w:tcW w:w="1391" w:type="dxa"/>
            <w:vAlign w:val="center"/>
          </w:tcPr>
          <w:p w14:paraId="587CF850" w14:textId="2F559181" w:rsidR="00BB1D1C" w:rsidRDefault="00BB1D1C" w:rsidP="008D3E5B">
            <w:pPr>
              <w:jc w:val="center"/>
            </w:pPr>
            <w:r w:rsidRPr="00E06770">
              <w:t>W</w:t>
            </w:r>
          </w:p>
        </w:tc>
      </w:tr>
      <w:tr w:rsidR="00BB1D1C" w14:paraId="4F43A5A1" w14:textId="77777777" w:rsidTr="00BB1D1C">
        <w:trPr>
          <w:trHeight w:val="548"/>
          <w:jc w:val="center"/>
        </w:trPr>
        <w:tc>
          <w:tcPr>
            <w:tcW w:w="805" w:type="dxa"/>
            <w:vAlign w:val="center"/>
          </w:tcPr>
          <w:p w14:paraId="06B04CE6" w14:textId="4EFCECA1" w:rsidR="00BB1D1C" w:rsidRDefault="00BB1D1C" w:rsidP="00BB1D1C">
            <w:pPr>
              <w:jc w:val="center"/>
            </w:pPr>
            <w:r>
              <w:t>26</w:t>
            </w:r>
          </w:p>
        </w:tc>
        <w:tc>
          <w:tcPr>
            <w:tcW w:w="3060" w:type="dxa"/>
            <w:vAlign w:val="center"/>
          </w:tcPr>
          <w:p w14:paraId="69F8F106" w14:textId="62E502FB" w:rsidR="00BB1D1C" w:rsidRDefault="00BB1D1C" w:rsidP="00BB1D1C">
            <w:pPr>
              <w:jc w:val="center"/>
            </w:pPr>
            <w:r>
              <w:t>Surface Preparation, Anti-Corrosion /Painting</w:t>
            </w:r>
          </w:p>
        </w:tc>
        <w:tc>
          <w:tcPr>
            <w:tcW w:w="1890" w:type="dxa"/>
          </w:tcPr>
          <w:p w14:paraId="162A0DF6" w14:textId="5E6412D1" w:rsidR="00BB1D1C" w:rsidRPr="00E06770" w:rsidRDefault="00BB1D1C" w:rsidP="008D3E5B">
            <w:pPr>
              <w:jc w:val="center"/>
            </w:pPr>
            <w:r w:rsidRPr="00301CE8">
              <w:t>Requisition</w:t>
            </w:r>
          </w:p>
        </w:tc>
        <w:tc>
          <w:tcPr>
            <w:tcW w:w="1080" w:type="dxa"/>
            <w:vAlign w:val="center"/>
          </w:tcPr>
          <w:p w14:paraId="666652FB" w14:textId="77777777" w:rsidR="00BB1D1C" w:rsidRDefault="00BB1D1C" w:rsidP="008D3E5B">
            <w:pPr>
              <w:jc w:val="center"/>
            </w:pPr>
            <w:r w:rsidRPr="00E06770">
              <w:t>H</w:t>
            </w:r>
          </w:p>
        </w:tc>
        <w:tc>
          <w:tcPr>
            <w:tcW w:w="1530" w:type="dxa"/>
            <w:vAlign w:val="center"/>
          </w:tcPr>
          <w:p w14:paraId="7E8A655C" w14:textId="77777777" w:rsidR="00BB1D1C" w:rsidRDefault="00BB1D1C" w:rsidP="008D3E5B">
            <w:pPr>
              <w:jc w:val="center"/>
            </w:pPr>
            <w:r w:rsidRPr="00E06770">
              <w:t>W</w:t>
            </w:r>
          </w:p>
        </w:tc>
        <w:tc>
          <w:tcPr>
            <w:tcW w:w="1391" w:type="dxa"/>
            <w:vAlign w:val="center"/>
          </w:tcPr>
          <w:p w14:paraId="1E5F7622" w14:textId="77777777" w:rsidR="00BB1D1C" w:rsidRDefault="00BB1D1C" w:rsidP="008D3E5B">
            <w:pPr>
              <w:jc w:val="center"/>
            </w:pPr>
            <w:r w:rsidRPr="00E06770">
              <w:t>W</w:t>
            </w:r>
          </w:p>
        </w:tc>
      </w:tr>
      <w:tr w:rsidR="00BB1D1C" w14:paraId="79D54DA6" w14:textId="77777777" w:rsidTr="00BB1D1C">
        <w:trPr>
          <w:trHeight w:val="548"/>
          <w:jc w:val="center"/>
        </w:trPr>
        <w:tc>
          <w:tcPr>
            <w:tcW w:w="805" w:type="dxa"/>
            <w:vAlign w:val="center"/>
          </w:tcPr>
          <w:p w14:paraId="1A2857EA" w14:textId="106376B3" w:rsidR="00BB1D1C" w:rsidRPr="008D3E5B" w:rsidRDefault="00BB1D1C" w:rsidP="00BB1D1C">
            <w:pPr>
              <w:jc w:val="center"/>
            </w:pPr>
            <w:r>
              <w:t>27</w:t>
            </w:r>
          </w:p>
        </w:tc>
        <w:tc>
          <w:tcPr>
            <w:tcW w:w="3060" w:type="dxa"/>
            <w:vAlign w:val="center"/>
          </w:tcPr>
          <w:p w14:paraId="53E310EA" w14:textId="3482D4BE" w:rsidR="00BB1D1C" w:rsidRDefault="00BB1D1C" w:rsidP="00BB1D1C">
            <w:pPr>
              <w:jc w:val="center"/>
            </w:pPr>
            <w:r w:rsidRPr="008D3E5B">
              <w:t>Name plate, Cleanliness, Tagging and Marking</w:t>
            </w:r>
          </w:p>
        </w:tc>
        <w:tc>
          <w:tcPr>
            <w:tcW w:w="1890" w:type="dxa"/>
            <w:vAlign w:val="center"/>
          </w:tcPr>
          <w:p w14:paraId="490CBC32" w14:textId="7CAABCC7" w:rsidR="00BB1D1C" w:rsidRPr="00301CE8" w:rsidRDefault="00BB1D1C" w:rsidP="00FD3752">
            <w:pPr>
              <w:jc w:val="center"/>
            </w:pPr>
            <w:r w:rsidRPr="008D3E5B">
              <w:t>Requisition</w:t>
            </w:r>
          </w:p>
        </w:tc>
        <w:tc>
          <w:tcPr>
            <w:tcW w:w="1080" w:type="dxa"/>
            <w:vAlign w:val="center"/>
          </w:tcPr>
          <w:p w14:paraId="089CA62E" w14:textId="3D19264A" w:rsidR="00BB1D1C" w:rsidRPr="00E06770" w:rsidRDefault="00BB1D1C" w:rsidP="00FD3752">
            <w:pPr>
              <w:jc w:val="center"/>
            </w:pPr>
            <w:r w:rsidRPr="00E06770">
              <w:t>H</w:t>
            </w:r>
          </w:p>
        </w:tc>
        <w:tc>
          <w:tcPr>
            <w:tcW w:w="1530" w:type="dxa"/>
            <w:vAlign w:val="center"/>
          </w:tcPr>
          <w:p w14:paraId="7C9FE848" w14:textId="08DEB270" w:rsidR="00BB1D1C" w:rsidRPr="00E06770" w:rsidRDefault="00BB1D1C" w:rsidP="00FD3752">
            <w:pPr>
              <w:jc w:val="center"/>
            </w:pPr>
            <w:r w:rsidRPr="008D3E5B">
              <w:t>W</w:t>
            </w:r>
          </w:p>
        </w:tc>
        <w:tc>
          <w:tcPr>
            <w:tcW w:w="1391" w:type="dxa"/>
            <w:vAlign w:val="center"/>
          </w:tcPr>
          <w:p w14:paraId="1D9F0D7E" w14:textId="62702616" w:rsidR="00BB1D1C" w:rsidRPr="00E06770" w:rsidRDefault="00BB1D1C" w:rsidP="00FD3752">
            <w:pPr>
              <w:jc w:val="center"/>
            </w:pPr>
            <w:r>
              <w:t>W</w:t>
            </w:r>
          </w:p>
        </w:tc>
      </w:tr>
      <w:tr w:rsidR="00BB1D1C" w14:paraId="08D1FE3E" w14:textId="77777777" w:rsidTr="00BB1D1C">
        <w:trPr>
          <w:trHeight w:val="548"/>
          <w:jc w:val="center"/>
        </w:trPr>
        <w:tc>
          <w:tcPr>
            <w:tcW w:w="805" w:type="dxa"/>
            <w:vAlign w:val="center"/>
          </w:tcPr>
          <w:p w14:paraId="4F5EB3DD" w14:textId="100C9BEB" w:rsidR="00BB1D1C" w:rsidRPr="008D3E5B" w:rsidRDefault="00BB1D1C" w:rsidP="00BB1D1C">
            <w:pPr>
              <w:jc w:val="center"/>
            </w:pPr>
            <w:r>
              <w:t>28</w:t>
            </w:r>
          </w:p>
        </w:tc>
        <w:tc>
          <w:tcPr>
            <w:tcW w:w="3060" w:type="dxa"/>
            <w:vAlign w:val="center"/>
          </w:tcPr>
          <w:p w14:paraId="3A916BD6" w14:textId="18C16C26" w:rsidR="00BB1D1C" w:rsidRDefault="00BB1D1C" w:rsidP="00BB1D1C">
            <w:pPr>
              <w:jc w:val="center"/>
            </w:pPr>
            <w:r w:rsidRPr="008D3E5B">
              <w:t>Packing / Preparation for Shipment</w:t>
            </w:r>
          </w:p>
        </w:tc>
        <w:tc>
          <w:tcPr>
            <w:tcW w:w="1890" w:type="dxa"/>
            <w:vAlign w:val="center"/>
          </w:tcPr>
          <w:p w14:paraId="77E2BE24" w14:textId="491F1BF6" w:rsidR="00BB1D1C" w:rsidRPr="00301CE8" w:rsidRDefault="00BB1D1C" w:rsidP="00FD3752">
            <w:pPr>
              <w:jc w:val="center"/>
            </w:pPr>
            <w:r w:rsidRPr="00E06770">
              <w:t>Requisition</w:t>
            </w:r>
          </w:p>
        </w:tc>
        <w:tc>
          <w:tcPr>
            <w:tcW w:w="1080" w:type="dxa"/>
            <w:vAlign w:val="center"/>
          </w:tcPr>
          <w:p w14:paraId="50A55D45" w14:textId="49807A38" w:rsidR="00BB1D1C" w:rsidRPr="00E06770" w:rsidRDefault="00BB1D1C" w:rsidP="00FD3752">
            <w:pPr>
              <w:jc w:val="center"/>
            </w:pPr>
            <w:r w:rsidRPr="00E06770">
              <w:t>H</w:t>
            </w:r>
          </w:p>
        </w:tc>
        <w:tc>
          <w:tcPr>
            <w:tcW w:w="1530" w:type="dxa"/>
            <w:vAlign w:val="center"/>
          </w:tcPr>
          <w:p w14:paraId="72F7F302" w14:textId="60DD859E" w:rsidR="00BB1D1C" w:rsidRPr="00E06770" w:rsidRDefault="00BB1D1C" w:rsidP="00FD3752">
            <w:pPr>
              <w:jc w:val="center"/>
            </w:pPr>
            <w:r w:rsidRPr="00E06770">
              <w:t>W</w:t>
            </w:r>
          </w:p>
        </w:tc>
        <w:tc>
          <w:tcPr>
            <w:tcW w:w="1391" w:type="dxa"/>
            <w:vAlign w:val="center"/>
          </w:tcPr>
          <w:p w14:paraId="2D3296DA" w14:textId="2D5BDEFC" w:rsidR="00BB1D1C" w:rsidRPr="00E06770" w:rsidRDefault="00BB1D1C" w:rsidP="00FD3752">
            <w:pPr>
              <w:jc w:val="center"/>
            </w:pPr>
            <w:r w:rsidRPr="00E06770">
              <w:t>W</w:t>
            </w:r>
          </w:p>
        </w:tc>
      </w:tr>
      <w:tr w:rsidR="00BB1D1C" w14:paraId="474D035A" w14:textId="77777777" w:rsidTr="00BB1D1C">
        <w:trPr>
          <w:trHeight w:val="548"/>
          <w:jc w:val="center"/>
        </w:trPr>
        <w:tc>
          <w:tcPr>
            <w:tcW w:w="805" w:type="dxa"/>
            <w:vAlign w:val="center"/>
          </w:tcPr>
          <w:p w14:paraId="1521EB4B" w14:textId="60621D37" w:rsidR="00BB1D1C" w:rsidRPr="008D3E5B" w:rsidRDefault="00BB1D1C" w:rsidP="00BB1D1C">
            <w:pPr>
              <w:jc w:val="center"/>
            </w:pPr>
            <w:r>
              <w:t>29</w:t>
            </w:r>
          </w:p>
        </w:tc>
        <w:tc>
          <w:tcPr>
            <w:tcW w:w="3060" w:type="dxa"/>
            <w:vAlign w:val="center"/>
          </w:tcPr>
          <w:p w14:paraId="519B6ED8" w14:textId="7F26F8C0" w:rsidR="00BB1D1C" w:rsidRDefault="00BB1D1C" w:rsidP="00BB1D1C">
            <w:pPr>
              <w:jc w:val="center"/>
            </w:pPr>
            <w:r w:rsidRPr="008D3E5B">
              <w:t>Check Identification and Destination Marking</w:t>
            </w:r>
          </w:p>
        </w:tc>
        <w:tc>
          <w:tcPr>
            <w:tcW w:w="1890" w:type="dxa"/>
            <w:vAlign w:val="center"/>
          </w:tcPr>
          <w:p w14:paraId="52F83BF2" w14:textId="0CDA97EE" w:rsidR="00BB1D1C" w:rsidRPr="00301CE8" w:rsidRDefault="00BB1D1C" w:rsidP="00FD3752">
            <w:pPr>
              <w:jc w:val="center"/>
            </w:pPr>
            <w:r w:rsidRPr="00E06770">
              <w:t>Requisition</w:t>
            </w:r>
          </w:p>
        </w:tc>
        <w:tc>
          <w:tcPr>
            <w:tcW w:w="1080" w:type="dxa"/>
            <w:vAlign w:val="center"/>
          </w:tcPr>
          <w:p w14:paraId="182086D6" w14:textId="39034F0B" w:rsidR="00BB1D1C" w:rsidRPr="00E06770" w:rsidRDefault="00BB1D1C" w:rsidP="00FD3752">
            <w:pPr>
              <w:jc w:val="center"/>
            </w:pPr>
            <w:r w:rsidRPr="00E06770">
              <w:t>H</w:t>
            </w:r>
          </w:p>
        </w:tc>
        <w:tc>
          <w:tcPr>
            <w:tcW w:w="1530" w:type="dxa"/>
            <w:vAlign w:val="center"/>
          </w:tcPr>
          <w:p w14:paraId="32E18401" w14:textId="4EFC1AB5" w:rsidR="00BB1D1C" w:rsidRPr="00E06770" w:rsidRDefault="00BB1D1C" w:rsidP="00FD3752">
            <w:pPr>
              <w:jc w:val="center"/>
            </w:pPr>
            <w:r w:rsidRPr="00E06770">
              <w:t>W</w:t>
            </w:r>
          </w:p>
        </w:tc>
        <w:tc>
          <w:tcPr>
            <w:tcW w:w="1391" w:type="dxa"/>
            <w:vAlign w:val="center"/>
          </w:tcPr>
          <w:p w14:paraId="1091E00D" w14:textId="3899770F" w:rsidR="00BB1D1C" w:rsidRPr="00E06770" w:rsidRDefault="00BB1D1C" w:rsidP="00FD3752">
            <w:pPr>
              <w:jc w:val="center"/>
            </w:pPr>
            <w:r>
              <w:t>-</w:t>
            </w:r>
          </w:p>
        </w:tc>
      </w:tr>
      <w:tr w:rsidR="00BB1D1C" w14:paraId="7509B811" w14:textId="77777777" w:rsidTr="00BB1D1C">
        <w:trPr>
          <w:trHeight w:val="548"/>
          <w:jc w:val="center"/>
        </w:trPr>
        <w:tc>
          <w:tcPr>
            <w:tcW w:w="805" w:type="dxa"/>
            <w:vAlign w:val="center"/>
          </w:tcPr>
          <w:p w14:paraId="784D75DC" w14:textId="43558363" w:rsidR="00BB1D1C" w:rsidRPr="008D3E5B" w:rsidRDefault="00BB1D1C" w:rsidP="00BB1D1C">
            <w:pPr>
              <w:jc w:val="center"/>
            </w:pPr>
            <w:r>
              <w:t>30</w:t>
            </w:r>
          </w:p>
        </w:tc>
        <w:tc>
          <w:tcPr>
            <w:tcW w:w="3060" w:type="dxa"/>
            <w:vAlign w:val="center"/>
          </w:tcPr>
          <w:p w14:paraId="1FAC8924" w14:textId="514C545E" w:rsidR="00BB1D1C" w:rsidRDefault="00BB1D1C" w:rsidP="00BB1D1C">
            <w:pPr>
              <w:jc w:val="center"/>
            </w:pPr>
            <w:r w:rsidRPr="008D3E5B">
              <w:t>Final Inspection Prior to Shipment</w:t>
            </w:r>
          </w:p>
        </w:tc>
        <w:tc>
          <w:tcPr>
            <w:tcW w:w="1890" w:type="dxa"/>
            <w:vAlign w:val="center"/>
          </w:tcPr>
          <w:p w14:paraId="3915EDE4" w14:textId="3136887E" w:rsidR="00BB1D1C" w:rsidRPr="00301CE8" w:rsidRDefault="00BB1D1C" w:rsidP="00FD3752">
            <w:pPr>
              <w:jc w:val="center"/>
            </w:pPr>
            <w:r w:rsidRPr="008D3E5B">
              <w:t>Requisition</w:t>
            </w:r>
          </w:p>
        </w:tc>
        <w:tc>
          <w:tcPr>
            <w:tcW w:w="1080" w:type="dxa"/>
            <w:vAlign w:val="center"/>
          </w:tcPr>
          <w:p w14:paraId="19540611" w14:textId="141F04BF" w:rsidR="00BB1D1C" w:rsidRPr="00E06770" w:rsidRDefault="00BB1D1C" w:rsidP="00FD3752">
            <w:pPr>
              <w:jc w:val="center"/>
            </w:pPr>
            <w:r w:rsidRPr="00E06770">
              <w:t>H</w:t>
            </w:r>
          </w:p>
        </w:tc>
        <w:tc>
          <w:tcPr>
            <w:tcW w:w="1530" w:type="dxa"/>
            <w:vAlign w:val="center"/>
          </w:tcPr>
          <w:p w14:paraId="47798388" w14:textId="0505C4FE" w:rsidR="00BB1D1C" w:rsidRPr="00E06770" w:rsidRDefault="00BB1D1C" w:rsidP="00FD3752">
            <w:pPr>
              <w:jc w:val="center"/>
            </w:pPr>
            <w:r>
              <w:t>H</w:t>
            </w:r>
          </w:p>
        </w:tc>
        <w:tc>
          <w:tcPr>
            <w:tcW w:w="1391" w:type="dxa"/>
            <w:vAlign w:val="center"/>
          </w:tcPr>
          <w:p w14:paraId="1BB7CB94" w14:textId="49630131" w:rsidR="00BB1D1C" w:rsidRPr="00E06770" w:rsidRDefault="00BB1D1C" w:rsidP="00FD3752">
            <w:pPr>
              <w:jc w:val="center"/>
            </w:pPr>
            <w:r w:rsidRPr="00E06770">
              <w:t>W</w:t>
            </w:r>
          </w:p>
        </w:tc>
      </w:tr>
      <w:tr w:rsidR="00BB1D1C" w14:paraId="5A34DCCF" w14:textId="77777777" w:rsidTr="00BB1D1C">
        <w:trPr>
          <w:trHeight w:val="548"/>
          <w:jc w:val="center"/>
        </w:trPr>
        <w:tc>
          <w:tcPr>
            <w:tcW w:w="805" w:type="dxa"/>
            <w:vAlign w:val="center"/>
          </w:tcPr>
          <w:p w14:paraId="38E9BEDC" w14:textId="4D2E0782" w:rsidR="00BB1D1C" w:rsidRPr="008D3E5B" w:rsidRDefault="00BB1D1C" w:rsidP="00BB1D1C">
            <w:pPr>
              <w:jc w:val="center"/>
            </w:pPr>
            <w:r>
              <w:t>31</w:t>
            </w:r>
          </w:p>
        </w:tc>
        <w:tc>
          <w:tcPr>
            <w:tcW w:w="3060" w:type="dxa"/>
            <w:vAlign w:val="center"/>
          </w:tcPr>
          <w:p w14:paraId="1C6A9395" w14:textId="4EAF5F59" w:rsidR="00BB1D1C" w:rsidRDefault="00BB1D1C" w:rsidP="00BB1D1C">
            <w:pPr>
              <w:jc w:val="center"/>
            </w:pPr>
            <w:r w:rsidRPr="008D3E5B">
              <w:t>Non Conformities Treatment</w:t>
            </w:r>
          </w:p>
        </w:tc>
        <w:tc>
          <w:tcPr>
            <w:tcW w:w="1890" w:type="dxa"/>
            <w:vAlign w:val="center"/>
          </w:tcPr>
          <w:p w14:paraId="3FAC8203" w14:textId="6459F0D8" w:rsidR="00BB1D1C" w:rsidRPr="00301CE8" w:rsidRDefault="00BB1D1C" w:rsidP="00FD3752">
            <w:pPr>
              <w:jc w:val="center"/>
            </w:pPr>
            <w:r w:rsidRPr="008D3E5B">
              <w:t>Requisition</w:t>
            </w:r>
          </w:p>
        </w:tc>
        <w:tc>
          <w:tcPr>
            <w:tcW w:w="1080" w:type="dxa"/>
            <w:vAlign w:val="center"/>
          </w:tcPr>
          <w:p w14:paraId="5804807C" w14:textId="69798BF9" w:rsidR="00BB1D1C" w:rsidRPr="00E06770" w:rsidRDefault="00BB1D1C" w:rsidP="00FD3752">
            <w:pPr>
              <w:jc w:val="center"/>
            </w:pPr>
            <w:r w:rsidRPr="00E06770">
              <w:t>H</w:t>
            </w:r>
          </w:p>
        </w:tc>
        <w:tc>
          <w:tcPr>
            <w:tcW w:w="1530" w:type="dxa"/>
            <w:vAlign w:val="center"/>
          </w:tcPr>
          <w:p w14:paraId="3FC1F541" w14:textId="76FBB2CF" w:rsidR="00BB1D1C" w:rsidRPr="00E06770" w:rsidRDefault="00BB1D1C" w:rsidP="00FD3752">
            <w:pPr>
              <w:jc w:val="center"/>
            </w:pPr>
            <w:r>
              <w:t>H</w:t>
            </w:r>
          </w:p>
        </w:tc>
        <w:tc>
          <w:tcPr>
            <w:tcW w:w="1391" w:type="dxa"/>
            <w:vAlign w:val="center"/>
          </w:tcPr>
          <w:p w14:paraId="0EEAA126" w14:textId="3107A9DC" w:rsidR="00BB1D1C" w:rsidRPr="00E06770" w:rsidRDefault="00BB1D1C" w:rsidP="00FD3752">
            <w:pPr>
              <w:jc w:val="center"/>
            </w:pPr>
            <w:r>
              <w:t>W</w:t>
            </w:r>
          </w:p>
        </w:tc>
      </w:tr>
      <w:tr w:rsidR="00BB1D1C" w14:paraId="5D330634" w14:textId="77777777" w:rsidTr="00BB1D1C">
        <w:trPr>
          <w:trHeight w:val="548"/>
          <w:jc w:val="center"/>
        </w:trPr>
        <w:tc>
          <w:tcPr>
            <w:tcW w:w="805" w:type="dxa"/>
            <w:vAlign w:val="center"/>
          </w:tcPr>
          <w:p w14:paraId="4B563D5D" w14:textId="38456E5C" w:rsidR="00BB1D1C" w:rsidRPr="008D3E5B" w:rsidRDefault="00BB1D1C" w:rsidP="00BB1D1C">
            <w:pPr>
              <w:jc w:val="center"/>
            </w:pPr>
            <w:r>
              <w:t>32</w:t>
            </w:r>
          </w:p>
        </w:tc>
        <w:tc>
          <w:tcPr>
            <w:tcW w:w="3060" w:type="dxa"/>
            <w:vAlign w:val="center"/>
          </w:tcPr>
          <w:p w14:paraId="19498730" w14:textId="7A4BDC7A" w:rsidR="00BB1D1C" w:rsidRDefault="00BB1D1C" w:rsidP="00BB1D1C">
            <w:pPr>
              <w:jc w:val="center"/>
            </w:pPr>
            <w:r w:rsidRPr="008D3E5B">
              <w:t>NDT Documents</w:t>
            </w:r>
          </w:p>
        </w:tc>
        <w:tc>
          <w:tcPr>
            <w:tcW w:w="1890" w:type="dxa"/>
            <w:vAlign w:val="center"/>
          </w:tcPr>
          <w:p w14:paraId="01DD93B6" w14:textId="77777777" w:rsidR="00BB1D1C" w:rsidRDefault="00BB1D1C" w:rsidP="00FD3752">
            <w:pPr>
              <w:jc w:val="center"/>
            </w:pPr>
            <w:r>
              <w:t>Design Code,</w:t>
            </w:r>
          </w:p>
          <w:p w14:paraId="34D3FCCD" w14:textId="2C785B80" w:rsidR="00BB1D1C" w:rsidRPr="00301CE8" w:rsidRDefault="00BB1D1C" w:rsidP="00FD3752">
            <w:pPr>
              <w:jc w:val="center"/>
            </w:pPr>
            <w:r>
              <w:t xml:space="preserve"> ASME Sec V</w:t>
            </w:r>
          </w:p>
        </w:tc>
        <w:tc>
          <w:tcPr>
            <w:tcW w:w="1080" w:type="dxa"/>
            <w:vAlign w:val="center"/>
          </w:tcPr>
          <w:p w14:paraId="43961F70" w14:textId="205B01B0" w:rsidR="00BB1D1C" w:rsidRPr="00E06770" w:rsidRDefault="00BB1D1C" w:rsidP="00FD3752">
            <w:pPr>
              <w:jc w:val="center"/>
            </w:pPr>
            <w:r w:rsidRPr="00E06770">
              <w:t>H</w:t>
            </w:r>
          </w:p>
        </w:tc>
        <w:tc>
          <w:tcPr>
            <w:tcW w:w="1530" w:type="dxa"/>
            <w:vAlign w:val="center"/>
          </w:tcPr>
          <w:p w14:paraId="7140D2CB" w14:textId="5E5C92A7" w:rsidR="00BB1D1C" w:rsidRPr="00E06770" w:rsidRDefault="00BB1D1C" w:rsidP="00FD3752">
            <w:pPr>
              <w:jc w:val="center"/>
            </w:pPr>
            <w:r w:rsidRPr="00E06770">
              <w:t>R/A</w:t>
            </w:r>
          </w:p>
        </w:tc>
        <w:tc>
          <w:tcPr>
            <w:tcW w:w="1391" w:type="dxa"/>
            <w:vAlign w:val="center"/>
          </w:tcPr>
          <w:p w14:paraId="5EE39E0B" w14:textId="20730914" w:rsidR="00BB1D1C" w:rsidRPr="00E06770" w:rsidRDefault="00BB1D1C" w:rsidP="00FD3752">
            <w:pPr>
              <w:jc w:val="center"/>
            </w:pPr>
            <w:r w:rsidRPr="00E06770">
              <w:t>R</w:t>
            </w:r>
          </w:p>
        </w:tc>
      </w:tr>
      <w:tr w:rsidR="00BB1D1C" w14:paraId="68778317" w14:textId="77777777" w:rsidTr="00BB1D1C">
        <w:trPr>
          <w:trHeight w:val="548"/>
          <w:jc w:val="center"/>
        </w:trPr>
        <w:tc>
          <w:tcPr>
            <w:tcW w:w="805" w:type="dxa"/>
            <w:vAlign w:val="center"/>
          </w:tcPr>
          <w:p w14:paraId="43BC670E" w14:textId="1BCD345F" w:rsidR="00BB1D1C" w:rsidRPr="008D3E5B" w:rsidRDefault="00BB1D1C" w:rsidP="00BB1D1C">
            <w:pPr>
              <w:jc w:val="center"/>
            </w:pPr>
            <w:r>
              <w:t>33</w:t>
            </w:r>
          </w:p>
        </w:tc>
        <w:tc>
          <w:tcPr>
            <w:tcW w:w="3060" w:type="dxa"/>
            <w:vAlign w:val="center"/>
          </w:tcPr>
          <w:p w14:paraId="2F6812B5" w14:textId="467CFB2A" w:rsidR="00BB1D1C" w:rsidRDefault="00BB1D1C" w:rsidP="00BB1D1C">
            <w:pPr>
              <w:jc w:val="center"/>
            </w:pPr>
            <w:r w:rsidRPr="008D3E5B">
              <w:t>Documentations</w:t>
            </w:r>
          </w:p>
        </w:tc>
        <w:tc>
          <w:tcPr>
            <w:tcW w:w="1890" w:type="dxa"/>
            <w:vAlign w:val="center"/>
          </w:tcPr>
          <w:p w14:paraId="46A26D1D" w14:textId="68676A55" w:rsidR="00BB1D1C" w:rsidRPr="00301CE8" w:rsidRDefault="00BB1D1C" w:rsidP="00FD3752">
            <w:pPr>
              <w:jc w:val="center"/>
            </w:pPr>
            <w:r w:rsidRPr="008D3E5B">
              <w:t>Requisition</w:t>
            </w:r>
          </w:p>
        </w:tc>
        <w:tc>
          <w:tcPr>
            <w:tcW w:w="1080" w:type="dxa"/>
            <w:vAlign w:val="center"/>
          </w:tcPr>
          <w:p w14:paraId="6040D6B0" w14:textId="626732F1" w:rsidR="00BB1D1C" w:rsidRPr="00E06770" w:rsidRDefault="00BB1D1C" w:rsidP="00FD3752">
            <w:pPr>
              <w:jc w:val="center"/>
            </w:pPr>
            <w:r w:rsidRPr="00E06770">
              <w:t>H</w:t>
            </w:r>
          </w:p>
        </w:tc>
        <w:tc>
          <w:tcPr>
            <w:tcW w:w="1530" w:type="dxa"/>
            <w:vAlign w:val="center"/>
          </w:tcPr>
          <w:p w14:paraId="32790005" w14:textId="2C1A2F41" w:rsidR="00BB1D1C" w:rsidRPr="00E06770" w:rsidRDefault="00BB1D1C" w:rsidP="00FD3752">
            <w:pPr>
              <w:jc w:val="center"/>
            </w:pPr>
            <w:r>
              <w:t>A</w:t>
            </w:r>
          </w:p>
        </w:tc>
        <w:tc>
          <w:tcPr>
            <w:tcW w:w="1391" w:type="dxa"/>
            <w:vAlign w:val="center"/>
          </w:tcPr>
          <w:p w14:paraId="670290BD" w14:textId="03939314" w:rsidR="00BB1D1C" w:rsidRPr="00E06770" w:rsidRDefault="00BB1D1C" w:rsidP="00FD3752">
            <w:pPr>
              <w:jc w:val="center"/>
            </w:pPr>
            <w:r>
              <w:t>W/R</w:t>
            </w:r>
          </w:p>
        </w:tc>
      </w:tr>
      <w:bookmarkEnd w:id="2"/>
    </w:tbl>
    <w:p w14:paraId="027AAC85" w14:textId="3083EAF8" w:rsidR="00682BC1" w:rsidRDefault="00682BC1" w:rsidP="00C50924"/>
    <w:tbl>
      <w:tblPr>
        <w:tblStyle w:val="TableGrid"/>
        <w:tblW w:w="0" w:type="auto"/>
        <w:jc w:val="center"/>
        <w:tblLook w:val="04A0" w:firstRow="1" w:lastRow="0" w:firstColumn="1" w:lastColumn="0" w:noHBand="0" w:noVBand="1"/>
      </w:tblPr>
      <w:tblGrid>
        <w:gridCol w:w="803"/>
        <w:gridCol w:w="2907"/>
        <w:gridCol w:w="1849"/>
        <w:gridCol w:w="1361"/>
        <w:gridCol w:w="1491"/>
        <w:gridCol w:w="1326"/>
      </w:tblGrid>
      <w:tr w:rsidR="00BB1D1C" w14:paraId="5C1ED090" w14:textId="77777777" w:rsidTr="00BB1D1C">
        <w:trPr>
          <w:trHeight w:val="899"/>
          <w:jc w:val="center"/>
        </w:trPr>
        <w:tc>
          <w:tcPr>
            <w:tcW w:w="805" w:type="dxa"/>
            <w:vAlign w:val="center"/>
          </w:tcPr>
          <w:p w14:paraId="4D19A6DB" w14:textId="1AE74345" w:rsidR="00BB1D1C" w:rsidRPr="00690E16" w:rsidRDefault="00BB1D1C" w:rsidP="00BB1D1C">
            <w:pPr>
              <w:jc w:val="center"/>
              <w:rPr>
                <w:b/>
                <w:bCs/>
              </w:rPr>
            </w:pPr>
            <w:r>
              <w:rPr>
                <w:b/>
                <w:bCs/>
              </w:rPr>
              <w:t>ROWS</w:t>
            </w:r>
          </w:p>
        </w:tc>
        <w:tc>
          <w:tcPr>
            <w:tcW w:w="3060" w:type="dxa"/>
            <w:vAlign w:val="center"/>
          </w:tcPr>
          <w:p w14:paraId="622E9A53" w14:textId="032F6A9C" w:rsidR="00BB1D1C" w:rsidRPr="00690E16" w:rsidRDefault="00BB1D1C" w:rsidP="00BB1D1C">
            <w:pPr>
              <w:jc w:val="center"/>
              <w:rPr>
                <w:b/>
                <w:bCs/>
              </w:rPr>
            </w:pPr>
            <w:r w:rsidRPr="00690E16">
              <w:rPr>
                <w:b/>
                <w:bCs/>
              </w:rPr>
              <w:t>INSPECTION ACTIVITIES</w:t>
            </w:r>
          </w:p>
        </w:tc>
        <w:tc>
          <w:tcPr>
            <w:tcW w:w="1890" w:type="dxa"/>
            <w:vAlign w:val="center"/>
          </w:tcPr>
          <w:p w14:paraId="30E33F24" w14:textId="77777777" w:rsidR="00BB1D1C" w:rsidRPr="00690E16" w:rsidRDefault="00BB1D1C" w:rsidP="003E422A">
            <w:pPr>
              <w:jc w:val="center"/>
              <w:rPr>
                <w:b/>
                <w:bCs/>
              </w:rPr>
            </w:pPr>
            <w:r w:rsidRPr="00690E16">
              <w:rPr>
                <w:b/>
                <w:bCs/>
              </w:rPr>
              <w:t>APPLICABLE DOCUMENTS</w:t>
            </w:r>
          </w:p>
        </w:tc>
        <w:tc>
          <w:tcPr>
            <w:tcW w:w="1395" w:type="dxa"/>
            <w:vAlign w:val="center"/>
          </w:tcPr>
          <w:p w14:paraId="18FA0B84" w14:textId="77777777" w:rsidR="00BB1D1C" w:rsidRPr="00690E16" w:rsidRDefault="00BB1D1C" w:rsidP="003E422A">
            <w:pPr>
              <w:jc w:val="center"/>
              <w:rPr>
                <w:b/>
                <w:bCs/>
              </w:rPr>
            </w:pPr>
            <w:r w:rsidRPr="00690E16">
              <w:rPr>
                <w:b/>
                <w:bCs/>
              </w:rPr>
              <w:t>VENDOR</w:t>
            </w:r>
          </w:p>
        </w:tc>
        <w:tc>
          <w:tcPr>
            <w:tcW w:w="1215" w:type="dxa"/>
            <w:vAlign w:val="center"/>
          </w:tcPr>
          <w:p w14:paraId="4B988CB6" w14:textId="77777777" w:rsidR="00BB1D1C" w:rsidRPr="00690E16" w:rsidRDefault="00BB1D1C" w:rsidP="003E422A">
            <w:pPr>
              <w:jc w:val="center"/>
              <w:rPr>
                <w:b/>
                <w:bCs/>
              </w:rPr>
            </w:pPr>
            <w:r w:rsidRPr="00690E16">
              <w:rPr>
                <w:b/>
                <w:bCs/>
              </w:rPr>
              <w:t>CONTRACTOR</w:t>
            </w:r>
          </w:p>
        </w:tc>
        <w:tc>
          <w:tcPr>
            <w:tcW w:w="1372" w:type="dxa"/>
            <w:vAlign w:val="center"/>
          </w:tcPr>
          <w:p w14:paraId="365B0014" w14:textId="77777777" w:rsidR="00BB1D1C" w:rsidRPr="00690E16" w:rsidRDefault="00BB1D1C" w:rsidP="003E422A">
            <w:pPr>
              <w:jc w:val="center"/>
              <w:rPr>
                <w:b/>
                <w:bCs/>
              </w:rPr>
            </w:pPr>
            <w:r w:rsidRPr="00690E16">
              <w:rPr>
                <w:b/>
                <w:bCs/>
              </w:rPr>
              <w:t>CLIENT / TPI</w:t>
            </w:r>
          </w:p>
        </w:tc>
      </w:tr>
      <w:tr w:rsidR="00BB1D1C" w14:paraId="07CFB633" w14:textId="77777777" w:rsidTr="00BB1D1C">
        <w:trPr>
          <w:trHeight w:val="899"/>
          <w:jc w:val="center"/>
        </w:trPr>
        <w:tc>
          <w:tcPr>
            <w:tcW w:w="805" w:type="dxa"/>
            <w:vAlign w:val="center"/>
          </w:tcPr>
          <w:p w14:paraId="1675D355" w14:textId="2B7E570C" w:rsidR="00BB1D1C" w:rsidRPr="008D3E5B" w:rsidRDefault="00BB1D1C" w:rsidP="00BB1D1C">
            <w:pPr>
              <w:jc w:val="center"/>
            </w:pPr>
            <w:r>
              <w:t>34</w:t>
            </w:r>
          </w:p>
        </w:tc>
        <w:tc>
          <w:tcPr>
            <w:tcW w:w="3060" w:type="dxa"/>
            <w:vAlign w:val="center"/>
          </w:tcPr>
          <w:p w14:paraId="060DCFD8" w14:textId="6C2304A3" w:rsidR="00BB1D1C" w:rsidRPr="00690E16" w:rsidRDefault="00BB1D1C" w:rsidP="00BB1D1C">
            <w:pPr>
              <w:jc w:val="center"/>
              <w:rPr>
                <w:b/>
                <w:bCs/>
              </w:rPr>
            </w:pPr>
            <w:r w:rsidRPr="008D3E5B">
              <w:t>Control of Packing List</w:t>
            </w:r>
          </w:p>
        </w:tc>
        <w:tc>
          <w:tcPr>
            <w:tcW w:w="1890" w:type="dxa"/>
            <w:vAlign w:val="center"/>
          </w:tcPr>
          <w:p w14:paraId="5AEB5700" w14:textId="4ED054CD" w:rsidR="00BB1D1C" w:rsidRPr="00690E16" w:rsidRDefault="00BB1D1C" w:rsidP="00BB1D1C">
            <w:pPr>
              <w:jc w:val="center"/>
              <w:rPr>
                <w:b/>
                <w:bCs/>
              </w:rPr>
            </w:pPr>
            <w:r w:rsidRPr="008D3E5B">
              <w:t>-</w:t>
            </w:r>
          </w:p>
        </w:tc>
        <w:tc>
          <w:tcPr>
            <w:tcW w:w="1395" w:type="dxa"/>
            <w:vAlign w:val="center"/>
          </w:tcPr>
          <w:p w14:paraId="11758A6C" w14:textId="2952254D" w:rsidR="00BB1D1C" w:rsidRPr="00690E16" w:rsidRDefault="00BB1D1C" w:rsidP="00BB1D1C">
            <w:pPr>
              <w:jc w:val="center"/>
              <w:rPr>
                <w:b/>
                <w:bCs/>
              </w:rPr>
            </w:pPr>
            <w:r w:rsidRPr="00E06770">
              <w:t>H</w:t>
            </w:r>
          </w:p>
        </w:tc>
        <w:tc>
          <w:tcPr>
            <w:tcW w:w="1215" w:type="dxa"/>
            <w:vAlign w:val="center"/>
          </w:tcPr>
          <w:p w14:paraId="654C0888" w14:textId="4F6DB2DE" w:rsidR="00BB1D1C" w:rsidRPr="00690E16" w:rsidRDefault="00BB1D1C" w:rsidP="00BB1D1C">
            <w:pPr>
              <w:jc w:val="center"/>
              <w:rPr>
                <w:b/>
                <w:bCs/>
              </w:rPr>
            </w:pPr>
            <w:r>
              <w:t>H</w:t>
            </w:r>
          </w:p>
        </w:tc>
        <w:tc>
          <w:tcPr>
            <w:tcW w:w="1372" w:type="dxa"/>
            <w:vAlign w:val="center"/>
          </w:tcPr>
          <w:p w14:paraId="30F02532" w14:textId="3E73DBD2" w:rsidR="00BB1D1C" w:rsidRPr="00690E16" w:rsidRDefault="00BB1D1C" w:rsidP="00BB1D1C">
            <w:pPr>
              <w:jc w:val="center"/>
              <w:rPr>
                <w:b/>
                <w:bCs/>
              </w:rPr>
            </w:pPr>
            <w:r>
              <w:t>-</w:t>
            </w:r>
          </w:p>
        </w:tc>
      </w:tr>
      <w:tr w:rsidR="00BB1D1C" w14:paraId="38228CDD" w14:textId="77777777" w:rsidTr="00BB1D1C">
        <w:trPr>
          <w:trHeight w:val="899"/>
          <w:jc w:val="center"/>
        </w:trPr>
        <w:tc>
          <w:tcPr>
            <w:tcW w:w="805" w:type="dxa"/>
            <w:vAlign w:val="center"/>
          </w:tcPr>
          <w:p w14:paraId="49F0A550" w14:textId="6E1C1BC8" w:rsidR="00BB1D1C" w:rsidRPr="008D3E5B" w:rsidRDefault="00BB1D1C" w:rsidP="00BB1D1C">
            <w:pPr>
              <w:jc w:val="center"/>
            </w:pPr>
            <w:r>
              <w:t>35</w:t>
            </w:r>
          </w:p>
        </w:tc>
        <w:tc>
          <w:tcPr>
            <w:tcW w:w="3060" w:type="dxa"/>
            <w:vAlign w:val="center"/>
          </w:tcPr>
          <w:p w14:paraId="6059D8AE" w14:textId="41392FEE" w:rsidR="00BB1D1C" w:rsidRPr="00690E16" w:rsidRDefault="00BB1D1C" w:rsidP="00BB1D1C">
            <w:pPr>
              <w:jc w:val="center"/>
              <w:rPr>
                <w:b/>
                <w:bCs/>
              </w:rPr>
            </w:pPr>
            <w:r w:rsidRPr="008D3E5B">
              <w:t>Deviations</w:t>
            </w:r>
          </w:p>
        </w:tc>
        <w:tc>
          <w:tcPr>
            <w:tcW w:w="1890" w:type="dxa"/>
            <w:vAlign w:val="center"/>
          </w:tcPr>
          <w:p w14:paraId="71DA7D8C" w14:textId="02FAF7D0" w:rsidR="00BB1D1C" w:rsidRPr="00690E16" w:rsidRDefault="00BB1D1C" w:rsidP="00BB1D1C">
            <w:pPr>
              <w:jc w:val="center"/>
              <w:rPr>
                <w:b/>
                <w:bCs/>
              </w:rPr>
            </w:pPr>
            <w:r w:rsidRPr="008D3E5B">
              <w:t>-</w:t>
            </w:r>
          </w:p>
        </w:tc>
        <w:tc>
          <w:tcPr>
            <w:tcW w:w="1395" w:type="dxa"/>
            <w:vAlign w:val="center"/>
          </w:tcPr>
          <w:p w14:paraId="660F6B1A" w14:textId="7101A26D" w:rsidR="00BB1D1C" w:rsidRPr="00690E16" w:rsidRDefault="00BB1D1C" w:rsidP="00BB1D1C">
            <w:pPr>
              <w:jc w:val="center"/>
              <w:rPr>
                <w:b/>
                <w:bCs/>
              </w:rPr>
            </w:pPr>
            <w:r w:rsidRPr="00E06770">
              <w:t>H</w:t>
            </w:r>
          </w:p>
        </w:tc>
        <w:tc>
          <w:tcPr>
            <w:tcW w:w="1215" w:type="dxa"/>
            <w:vAlign w:val="center"/>
          </w:tcPr>
          <w:p w14:paraId="788CBF66" w14:textId="66C134D2" w:rsidR="00BB1D1C" w:rsidRPr="00690E16" w:rsidRDefault="00BB1D1C" w:rsidP="00BB1D1C">
            <w:pPr>
              <w:jc w:val="center"/>
              <w:rPr>
                <w:b/>
                <w:bCs/>
              </w:rPr>
            </w:pPr>
            <w:r>
              <w:t>H</w:t>
            </w:r>
          </w:p>
        </w:tc>
        <w:tc>
          <w:tcPr>
            <w:tcW w:w="1372" w:type="dxa"/>
            <w:vAlign w:val="center"/>
          </w:tcPr>
          <w:p w14:paraId="4A97AF07" w14:textId="1D144B8F" w:rsidR="00BB1D1C" w:rsidRPr="00690E16" w:rsidRDefault="00BB1D1C" w:rsidP="00BB1D1C">
            <w:pPr>
              <w:jc w:val="center"/>
              <w:rPr>
                <w:b/>
                <w:bCs/>
              </w:rPr>
            </w:pPr>
            <w:r>
              <w:t>W/R</w:t>
            </w:r>
          </w:p>
        </w:tc>
      </w:tr>
      <w:tr w:rsidR="00BB1D1C" w14:paraId="098B4699" w14:textId="77777777" w:rsidTr="00BB1D1C">
        <w:trPr>
          <w:trHeight w:val="710"/>
          <w:jc w:val="center"/>
        </w:trPr>
        <w:tc>
          <w:tcPr>
            <w:tcW w:w="805" w:type="dxa"/>
            <w:vAlign w:val="center"/>
          </w:tcPr>
          <w:p w14:paraId="74518AE2" w14:textId="1747EBCC" w:rsidR="00BB1D1C" w:rsidRPr="008D3E5B" w:rsidRDefault="00BB1D1C" w:rsidP="00BB1D1C">
            <w:pPr>
              <w:jc w:val="center"/>
            </w:pPr>
            <w:r>
              <w:t>36</w:t>
            </w:r>
          </w:p>
        </w:tc>
        <w:tc>
          <w:tcPr>
            <w:tcW w:w="3060" w:type="dxa"/>
            <w:vAlign w:val="center"/>
          </w:tcPr>
          <w:p w14:paraId="1DE0CD9E" w14:textId="3002BE76" w:rsidR="00BB1D1C" w:rsidRDefault="00BB1D1C" w:rsidP="00BB1D1C">
            <w:pPr>
              <w:jc w:val="center"/>
            </w:pPr>
            <w:r w:rsidRPr="008D3E5B">
              <w:t>Final Inspection / Data Book</w:t>
            </w:r>
          </w:p>
        </w:tc>
        <w:tc>
          <w:tcPr>
            <w:tcW w:w="1890" w:type="dxa"/>
            <w:vAlign w:val="center"/>
          </w:tcPr>
          <w:p w14:paraId="543CDCB8" w14:textId="36CB7FBF" w:rsidR="00BB1D1C" w:rsidRDefault="00BB1D1C" w:rsidP="00BB1D1C">
            <w:pPr>
              <w:jc w:val="center"/>
            </w:pPr>
            <w:r w:rsidRPr="008D3E5B">
              <w:t>Requisition</w:t>
            </w:r>
          </w:p>
        </w:tc>
        <w:tc>
          <w:tcPr>
            <w:tcW w:w="1395" w:type="dxa"/>
            <w:vAlign w:val="center"/>
          </w:tcPr>
          <w:p w14:paraId="3DEC7322" w14:textId="77777777" w:rsidR="00BB1D1C" w:rsidRDefault="00BB1D1C" w:rsidP="00BB1D1C">
            <w:pPr>
              <w:jc w:val="center"/>
            </w:pPr>
            <w:r w:rsidRPr="00E06770">
              <w:t>H</w:t>
            </w:r>
          </w:p>
        </w:tc>
        <w:tc>
          <w:tcPr>
            <w:tcW w:w="1215" w:type="dxa"/>
            <w:vAlign w:val="center"/>
          </w:tcPr>
          <w:p w14:paraId="3309B598" w14:textId="169AE201" w:rsidR="00BB1D1C" w:rsidRDefault="00BB1D1C" w:rsidP="00BB1D1C">
            <w:pPr>
              <w:jc w:val="center"/>
            </w:pPr>
            <w:r>
              <w:t>H/A</w:t>
            </w:r>
          </w:p>
        </w:tc>
        <w:tc>
          <w:tcPr>
            <w:tcW w:w="1372" w:type="dxa"/>
            <w:vAlign w:val="center"/>
          </w:tcPr>
          <w:p w14:paraId="168864AF" w14:textId="74325867" w:rsidR="00BB1D1C" w:rsidRDefault="00BB1D1C" w:rsidP="00BB1D1C">
            <w:pPr>
              <w:jc w:val="center"/>
            </w:pPr>
            <w:r>
              <w:t>W/R</w:t>
            </w:r>
          </w:p>
        </w:tc>
      </w:tr>
      <w:tr w:rsidR="00BB1D1C" w14:paraId="57BDECAC" w14:textId="77777777" w:rsidTr="00BB1D1C">
        <w:trPr>
          <w:trHeight w:val="620"/>
          <w:jc w:val="center"/>
        </w:trPr>
        <w:tc>
          <w:tcPr>
            <w:tcW w:w="805" w:type="dxa"/>
            <w:vAlign w:val="center"/>
          </w:tcPr>
          <w:p w14:paraId="6A3D21A3" w14:textId="59AF2527" w:rsidR="00BB1D1C" w:rsidRPr="008D3E5B" w:rsidRDefault="00BB1D1C" w:rsidP="00BB1D1C">
            <w:pPr>
              <w:jc w:val="center"/>
            </w:pPr>
            <w:r>
              <w:t>37</w:t>
            </w:r>
          </w:p>
        </w:tc>
        <w:tc>
          <w:tcPr>
            <w:tcW w:w="3060" w:type="dxa"/>
            <w:vAlign w:val="center"/>
          </w:tcPr>
          <w:p w14:paraId="3F2017D3" w14:textId="7749EE05" w:rsidR="00BB1D1C" w:rsidRDefault="00BB1D1C" w:rsidP="00BB1D1C">
            <w:pPr>
              <w:jc w:val="center"/>
            </w:pPr>
            <w:r w:rsidRPr="008D3E5B">
              <w:t>Release Note</w:t>
            </w:r>
          </w:p>
        </w:tc>
        <w:tc>
          <w:tcPr>
            <w:tcW w:w="1890" w:type="dxa"/>
            <w:vAlign w:val="center"/>
          </w:tcPr>
          <w:p w14:paraId="7E7DD7DB" w14:textId="02B5A175" w:rsidR="00BB1D1C" w:rsidRDefault="00BB1D1C" w:rsidP="00BB1D1C">
            <w:pPr>
              <w:jc w:val="center"/>
            </w:pPr>
            <w:r w:rsidRPr="008D3E5B">
              <w:t>-</w:t>
            </w:r>
          </w:p>
        </w:tc>
        <w:tc>
          <w:tcPr>
            <w:tcW w:w="1395" w:type="dxa"/>
            <w:vAlign w:val="center"/>
          </w:tcPr>
          <w:p w14:paraId="3CCEE69E" w14:textId="77777777" w:rsidR="00BB1D1C" w:rsidRDefault="00BB1D1C" w:rsidP="00BB1D1C">
            <w:pPr>
              <w:jc w:val="center"/>
            </w:pPr>
            <w:r w:rsidRPr="00E06770">
              <w:t>H</w:t>
            </w:r>
          </w:p>
        </w:tc>
        <w:tc>
          <w:tcPr>
            <w:tcW w:w="1215" w:type="dxa"/>
            <w:vAlign w:val="center"/>
          </w:tcPr>
          <w:p w14:paraId="68721130" w14:textId="0C6F5D32" w:rsidR="00BB1D1C" w:rsidRDefault="00BB1D1C" w:rsidP="00BB1D1C">
            <w:pPr>
              <w:jc w:val="center"/>
            </w:pPr>
            <w:r>
              <w:t>H</w:t>
            </w:r>
          </w:p>
        </w:tc>
        <w:tc>
          <w:tcPr>
            <w:tcW w:w="1372" w:type="dxa"/>
            <w:vAlign w:val="center"/>
          </w:tcPr>
          <w:p w14:paraId="7B0A5DD0" w14:textId="3C4C86AE" w:rsidR="00BB1D1C" w:rsidRDefault="00BB1D1C" w:rsidP="00BB1D1C">
            <w:pPr>
              <w:jc w:val="center"/>
            </w:pPr>
            <w:r>
              <w:t>H</w:t>
            </w:r>
          </w:p>
        </w:tc>
      </w:tr>
    </w:tbl>
    <w:p w14:paraId="72E6E868" w14:textId="77777777" w:rsidR="00C50924" w:rsidRDefault="00C50924" w:rsidP="00C50924">
      <w:pPr>
        <w:pStyle w:val="ListParagraph"/>
        <w:ind w:left="1095"/>
      </w:pPr>
    </w:p>
    <w:p w14:paraId="77EB82C5" w14:textId="46F06795" w:rsidR="00C50924" w:rsidRDefault="00567ABF" w:rsidP="00567ABF">
      <w:pPr>
        <w:spacing w:line="240" w:lineRule="auto"/>
      </w:pPr>
      <w:r>
        <w:t xml:space="preserve">          </w:t>
      </w:r>
    </w:p>
    <w:p w14:paraId="4E2F5B09" w14:textId="77777777" w:rsidR="00C50924" w:rsidRDefault="00C50924" w:rsidP="00C50924"/>
    <w:p w14:paraId="48852537" w14:textId="77777777" w:rsidR="00C50924" w:rsidRPr="00424F8C" w:rsidRDefault="00C50924" w:rsidP="00C50924"/>
    <w:sectPr w:rsidR="00C50924" w:rsidRPr="00424F8C"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804" w14:textId="77777777" w:rsidR="0035201A" w:rsidRDefault="0035201A" w:rsidP="00336C68">
      <w:pPr>
        <w:spacing w:after="0" w:line="240" w:lineRule="auto"/>
      </w:pPr>
      <w:r>
        <w:separator/>
      </w:r>
    </w:p>
  </w:endnote>
  <w:endnote w:type="continuationSeparator" w:id="0">
    <w:p w14:paraId="6FFD245E" w14:textId="77777777" w:rsidR="0035201A" w:rsidRDefault="0035201A"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0E69" w14:textId="77777777" w:rsidR="0035201A" w:rsidRDefault="0035201A" w:rsidP="00336C68">
      <w:pPr>
        <w:spacing w:after="0" w:line="240" w:lineRule="auto"/>
      </w:pPr>
      <w:r>
        <w:separator/>
      </w:r>
    </w:p>
  </w:footnote>
  <w:footnote w:type="continuationSeparator" w:id="0">
    <w:p w14:paraId="037AD123" w14:textId="77777777" w:rsidR="0035201A" w:rsidRDefault="0035201A"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jc w:val="center"/>
      <w:tblLook w:val="04A0" w:firstRow="1" w:lastRow="0" w:firstColumn="1" w:lastColumn="0" w:noHBand="0" w:noVBand="1"/>
    </w:tblPr>
    <w:tblGrid>
      <w:gridCol w:w="1980"/>
      <w:gridCol w:w="272"/>
      <w:gridCol w:w="5488"/>
      <w:gridCol w:w="990"/>
      <w:gridCol w:w="1710"/>
    </w:tblGrid>
    <w:tr w:rsidR="0035201A" w:rsidRPr="00405E20" w14:paraId="5B7660A9" w14:textId="77777777" w:rsidTr="00FE7493">
      <w:trPr>
        <w:trHeight w:val="1367"/>
        <w:jc w:val="center"/>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35201A" w:rsidRPr="00405E20" w:rsidRDefault="0035201A"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272" w:type="dxa"/>
          <w:vMerge w:val="restart"/>
          <w:tcBorders>
            <w:top w:val="single" w:sz="18" w:space="0" w:color="auto"/>
            <w:left w:val="nil"/>
            <w:bottom w:val="single" w:sz="4" w:space="0" w:color="auto"/>
            <w:right w:val="single" w:sz="18" w:space="0" w:color="auto"/>
          </w:tcBorders>
          <w:noWrap/>
        </w:tcPr>
        <w:p w14:paraId="5D1252EA" w14:textId="77777777" w:rsidR="0035201A" w:rsidRPr="00405E20" w:rsidRDefault="0035201A"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35201A" w:rsidRPr="00FA7FFA" w:rsidRDefault="0035201A"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Gohar</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35201A" w:rsidRPr="00FA7FFA" w:rsidRDefault="0035201A"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35201A" w:rsidRPr="00C60FE2" w:rsidRDefault="0035201A"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5122C687" w:rsidR="0035201A" w:rsidRPr="00C60FE2" w:rsidRDefault="0035201A"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3BBC0B1E" w:rsidR="0035201A" w:rsidRPr="00C60FE2" w:rsidRDefault="0035201A" w:rsidP="00E71300">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16"/>
              <w:szCs w:val="16"/>
            </w:rPr>
            <w:drawing>
              <wp:inline distT="0" distB="0" distL="0" distR="0" wp14:anchorId="3DDF9104" wp14:editId="748C0C2D">
                <wp:extent cx="969645" cy="560705"/>
                <wp:effectExtent l="0" t="0" r="1905" b="0"/>
                <wp:docPr id="335088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35201A" w:rsidRPr="00405E20" w14:paraId="50E8CB0E" w14:textId="77777777" w:rsidTr="00FE7493">
      <w:trPr>
        <w:trHeight w:val="257"/>
        <w:jc w:val="center"/>
      </w:trPr>
      <w:tc>
        <w:tcPr>
          <w:tcW w:w="1980" w:type="dxa"/>
          <w:vMerge/>
          <w:tcBorders>
            <w:left w:val="single" w:sz="18" w:space="0" w:color="auto"/>
            <w:right w:val="nil"/>
          </w:tcBorders>
          <w:noWrap/>
        </w:tcPr>
        <w:p w14:paraId="67670A16" w14:textId="77777777" w:rsidR="0035201A" w:rsidRPr="00405E20" w:rsidRDefault="0035201A" w:rsidP="00073304">
          <w:pPr>
            <w:pStyle w:val="Header"/>
            <w:rPr>
              <w:rFonts w:ascii="Times New Roman" w:hAnsi="Times New Roman"/>
              <w:sz w:val="16"/>
              <w:szCs w:val="16"/>
            </w:rPr>
          </w:pPr>
        </w:p>
      </w:tc>
      <w:tc>
        <w:tcPr>
          <w:tcW w:w="272" w:type="dxa"/>
          <w:vMerge/>
          <w:tcBorders>
            <w:left w:val="nil"/>
            <w:bottom w:val="nil"/>
            <w:right w:val="single" w:sz="18" w:space="0" w:color="auto"/>
          </w:tcBorders>
          <w:noWrap/>
        </w:tcPr>
        <w:p w14:paraId="76FACDE6" w14:textId="77777777" w:rsidR="0035201A" w:rsidRPr="00405E20" w:rsidRDefault="0035201A" w:rsidP="00073304">
          <w:pPr>
            <w:pStyle w:val="Header"/>
            <w:rPr>
              <w:rFonts w:ascii="Times New Roman" w:hAnsi="Times New Roman"/>
              <w:sz w:val="16"/>
              <w:szCs w:val="16"/>
            </w:rPr>
          </w:pPr>
        </w:p>
      </w:tc>
      <w:tc>
        <w:tcPr>
          <w:tcW w:w="5488" w:type="dxa"/>
          <w:vMerge w:val="restart"/>
          <w:tcBorders>
            <w:top w:val="single" w:sz="18" w:space="0" w:color="auto"/>
            <w:left w:val="single" w:sz="18" w:space="0" w:color="auto"/>
            <w:bottom w:val="single" w:sz="4" w:space="0" w:color="auto"/>
            <w:right w:val="single" w:sz="18" w:space="0" w:color="auto"/>
          </w:tcBorders>
          <w:noWrap/>
          <w:vAlign w:val="center"/>
        </w:tcPr>
        <w:p w14:paraId="13F44E1F" w14:textId="77777777" w:rsidR="0035201A" w:rsidRDefault="0035201A" w:rsidP="00424F8C">
          <w:pPr>
            <w:jc w:val="cente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p>
        <w:p w14:paraId="0EB9DD94" w14:textId="713D2125" w:rsidR="0035201A" w:rsidRPr="00B8700A" w:rsidRDefault="0035201A" w:rsidP="00B8700A">
          <w:pPr>
            <w:jc w:val="center"/>
            <w:rPr>
              <w:rFonts w:ascii="Times New Roman" w:hAnsi="Times New Roman"/>
              <w:sz w:val="18"/>
              <w:szCs w:val="18"/>
            </w:rPr>
          </w:pPr>
          <w:r w:rsidRPr="00B8700A">
            <w:rPr>
              <w:rFonts w:ascii="Times New Roman" w:hAnsi="Times New Roman"/>
              <w:sz w:val="20"/>
              <w:szCs w:val="20"/>
            </w:rPr>
            <w:t>Inspection and Test Plan</w:t>
          </w:r>
          <w:r>
            <w:rPr>
              <w:rFonts w:ascii="Times New Roman" w:hAnsi="Times New Roman"/>
              <w:sz w:val="20"/>
              <w:szCs w:val="20"/>
            </w:rPr>
            <w:t xml:space="preserve"> (ITP)</w:t>
          </w:r>
          <w:r w:rsidRPr="00B8700A">
            <w:rPr>
              <w:rFonts w:ascii="Times New Roman" w:hAnsi="Times New Roman"/>
              <w:sz w:val="20"/>
              <w:szCs w:val="20"/>
            </w:rPr>
            <w:t xml:space="preserve"> for Ru0001A / B-D-02</w:t>
          </w:r>
        </w:p>
      </w:tc>
      <w:tc>
        <w:tcPr>
          <w:tcW w:w="2700" w:type="dxa"/>
          <w:gridSpan w:val="2"/>
          <w:vMerge/>
          <w:tcBorders>
            <w:left w:val="single" w:sz="18" w:space="0" w:color="auto"/>
            <w:bottom w:val="nil"/>
            <w:right w:val="single" w:sz="18" w:space="0" w:color="auto"/>
          </w:tcBorders>
          <w:noWrap/>
          <w:vAlign w:val="center"/>
        </w:tcPr>
        <w:p w14:paraId="0B763556" w14:textId="77777777" w:rsidR="0035201A" w:rsidRPr="00405E20" w:rsidRDefault="0035201A" w:rsidP="00090A01">
          <w:pPr>
            <w:pStyle w:val="Header"/>
            <w:rPr>
              <w:rFonts w:ascii="Times New Roman" w:hAnsi="Times New Roman"/>
              <w:sz w:val="16"/>
              <w:szCs w:val="16"/>
            </w:rPr>
          </w:pPr>
        </w:p>
      </w:tc>
    </w:tr>
    <w:tr w:rsidR="0035201A" w:rsidRPr="00405E20" w14:paraId="4EE4B62A" w14:textId="77777777" w:rsidTr="00FE7493">
      <w:trPr>
        <w:trHeight w:val="62"/>
        <w:jc w:val="center"/>
      </w:trPr>
      <w:tc>
        <w:tcPr>
          <w:tcW w:w="1980" w:type="dxa"/>
          <w:vMerge/>
          <w:tcBorders>
            <w:left w:val="single" w:sz="18" w:space="0" w:color="auto"/>
            <w:right w:val="nil"/>
          </w:tcBorders>
          <w:noWrap/>
          <w:hideMark/>
        </w:tcPr>
        <w:p w14:paraId="0DC2B560" w14:textId="77777777" w:rsidR="0035201A" w:rsidRPr="00405E20" w:rsidRDefault="0035201A" w:rsidP="00073304">
          <w:pPr>
            <w:pStyle w:val="Header"/>
            <w:rPr>
              <w:rFonts w:ascii="Times New Roman" w:hAnsi="Times New Roman"/>
              <w:sz w:val="16"/>
              <w:szCs w:val="16"/>
            </w:rPr>
          </w:pPr>
        </w:p>
      </w:tc>
      <w:tc>
        <w:tcPr>
          <w:tcW w:w="272" w:type="dxa"/>
          <w:vMerge w:val="restart"/>
          <w:tcBorders>
            <w:top w:val="nil"/>
            <w:left w:val="nil"/>
            <w:right w:val="single" w:sz="18" w:space="0" w:color="auto"/>
          </w:tcBorders>
        </w:tcPr>
        <w:p w14:paraId="01B4DCD3" w14:textId="77777777" w:rsidR="0035201A" w:rsidRPr="00405E20" w:rsidRDefault="0035201A" w:rsidP="00073304">
          <w:pPr>
            <w:pStyle w:val="Header"/>
            <w:rPr>
              <w:rFonts w:ascii="Times New Roman" w:hAnsi="Times New Roman"/>
              <w:sz w:val="16"/>
              <w:szCs w:val="16"/>
            </w:rPr>
          </w:pPr>
        </w:p>
      </w:tc>
      <w:tc>
        <w:tcPr>
          <w:tcW w:w="5488" w:type="dxa"/>
          <w:vMerge/>
          <w:tcBorders>
            <w:left w:val="single" w:sz="18" w:space="0" w:color="auto"/>
            <w:bottom w:val="single" w:sz="18" w:space="0" w:color="auto"/>
            <w:right w:val="single" w:sz="18" w:space="0" w:color="auto"/>
          </w:tcBorders>
          <w:noWrap/>
          <w:vAlign w:val="center"/>
          <w:hideMark/>
        </w:tcPr>
        <w:p w14:paraId="12883FEE" w14:textId="77777777" w:rsidR="0035201A" w:rsidRPr="00405E20" w:rsidRDefault="0035201A"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35201A" w:rsidRPr="00405E20" w:rsidRDefault="0035201A" w:rsidP="00090A01">
          <w:pPr>
            <w:pStyle w:val="Header"/>
            <w:rPr>
              <w:rFonts w:ascii="Times New Roman" w:hAnsi="Times New Roman"/>
              <w:sz w:val="16"/>
              <w:szCs w:val="16"/>
            </w:rPr>
          </w:pPr>
        </w:p>
      </w:tc>
    </w:tr>
    <w:tr w:rsidR="0035201A" w:rsidRPr="00405E20" w14:paraId="0536A9C0" w14:textId="77777777" w:rsidTr="00FE7493">
      <w:trPr>
        <w:trHeight w:val="513"/>
        <w:jc w:val="center"/>
      </w:trPr>
      <w:tc>
        <w:tcPr>
          <w:tcW w:w="1980" w:type="dxa"/>
          <w:vMerge/>
          <w:tcBorders>
            <w:left w:val="single" w:sz="18" w:space="0" w:color="auto"/>
            <w:bottom w:val="single" w:sz="18" w:space="0" w:color="auto"/>
            <w:right w:val="nil"/>
          </w:tcBorders>
          <w:noWrap/>
        </w:tcPr>
        <w:p w14:paraId="372D3769" w14:textId="77777777" w:rsidR="0035201A" w:rsidRPr="00405E20" w:rsidRDefault="0035201A" w:rsidP="00073304">
          <w:pPr>
            <w:pStyle w:val="Header"/>
            <w:rPr>
              <w:rFonts w:ascii="Times New Roman" w:hAnsi="Times New Roman"/>
              <w:sz w:val="16"/>
              <w:szCs w:val="16"/>
            </w:rPr>
          </w:pPr>
        </w:p>
      </w:tc>
      <w:tc>
        <w:tcPr>
          <w:tcW w:w="272" w:type="dxa"/>
          <w:vMerge/>
          <w:tcBorders>
            <w:top w:val="nil"/>
            <w:left w:val="nil"/>
            <w:bottom w:val="single" w:sz="18" w:space="0" w:color="auto"/>
            <w:right w:val="single" w:sz="18" w:space="0" w:color="auto"/>
          </w:tcBorders>
        </w:tcPr>
        <w:p w14:paraId="5CB37BED" w14:textId="77777777" w:rsidR="0035201A" w:rsidRPr="00405E20" w:rsidRDefault="0035201A"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tcPr>
        <w:p w14:paraId="6CA6298F" w14:textId="3F23A16B" w:rsidR="0035201A" w:rsidRPr="00073304" w:rsidRDefault="0035201A"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F97EFD">
            <w:rPr>
              <w:rFonts w:ascii="Times New Roman" w:hAnsi="Times New Roman"/>
            </w:rPr>
            <w:t>EI027-ASP-</w:t>
          </w:r>
          <w:r>
            <w:rPr>
              <w:rFonts w:ascii="Times New Roman" w:hAnsi="Times New Roman"/>
            </w:rPr>
            <w:t>V</w:t>
          </w:r>
          <w:r w:rsidRPr="00F97EFD">
            <w:rPr>
              <w:rFonts w:ascii="Times New Roman" w:hAnsi="Times New Roman"/>
            </w:rPr>
            <w:t>D-ME-ITP-005</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4C65613A" w:rsidR="0035201A" w:rsidRPr="00090A01" w:rsidRDefault="0035201A" w:rsidP="0035201A">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R1</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5F6816C3" w:rsidR="0035201A" w:rsidRPr="002B085F" w:rsidRDefault="0035201A" w:rsidP="00421CA3">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6F24F6">
            <w:rPr>
              <w:rFonts w:ascii="Times New Roman" w:hAnsi="Times New Roman"/>
              <w:noProof/>
              <w:sz w:val="20"/>
              <w:szCs w:val="20"/>
            </w:rPr>
            <w:t>2</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Pr>
              <w:noProof/>
            </w:rPr>
            <w:t>7</w:t>
          </w:r>
        </w:p>
      </w:tc>
    </w:tr>
  </w:tbl>
  <w:p w14:paraId="1D1ACD98" w14:textId="3B1C053D" w:rsidR="0035201A" w:rsidRDefault="0035201A" w:rsidP="00106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22DA3"/>
    <w:multiLevelType w:val="multilevel"/>
    <w:tmpl w:val="63B0B7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2"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6"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1"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0FF5E4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8" w15:restartNumberingAfterBreak="0">
    <w:nsid w:val="679D3C51"/>
    <w:multiLevelType w:val="hybridMultilevel"/>
    <w:tmpl w:val="792C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574B9"/>
    <w:multiLevelType w:val="hybridMultilevel"/>
    <w:tmpl w:val="145C5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D5A33D1"/>
    <w:multiLevelType w:val="multilevel"/>
    <w:tmpl w:val="63B0B7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7"/>
  </w:num>
  <w:num w:numId="2">
    <w:abstractNumId w:val="18"/>
  </w:num>
  <w:num w:numId="3">
    <w:abstractNumId w:val="22"/>
  </w:num>
  <w:num w:numId="4">
    <w:abstractNumId w:val="11"/>
  </w:num>
  <w:num w:numId="5">
    <w:abstractNumId w:val="24"/>
  </w:num>
  <w:num w:numId="6">
    <w:abstractNumId w:val="1"/>
  </w:num>
  <w:num w:numId="7">
    <w:abstractNumId w:val="0"/>
  </w:num>
  <w:num w:numId="8">
    <w:abstractNumId w:val="6"/>
  </w:num>
  <w:num w:numId="9">
    <w:abstractNumId w:val="19"/>
  </w:num>
  <w:num w:numId="10">
    <w:abstractNumId w:val="9"/>
  </w:num>
  <w:num w:numId="11">
    <w:abstractNumId w:val="17"/>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num>
  <w:num w:numId="18">
    <w:abstractNumId w:val="31"/>
  </w:num>
  <w:num w:numId="19">
    <w:abstractNumId w:val="8"/>
  </w:num>
  <w:num w:numId="20">
    <w:abstractNumId w:val="7"/>
  </w:num>
  <w:num w:numId="21">
    <w:abstractNumId w:val="17"/>
  </w:num>
  <w:num w:numId="22">
    <w:abstractNumId w:val="17"/>
  </w:num>
  <w:num w:numId="23">
    <w:abstractNumId w:val="31"/>
    <w:lvlOverride w:ilvl="0">
      <w:startOverride w:val="3"/>
    </w:lvlOverride>
    <w:lvlOverride w:ilvl="1">
      <w:startOverride w:val="1"/>
    </w:lvlOverride>
  </w:num>
  <w:num w:numId="24">
    <w:abstractNumId w:val="17"/>
  </w:num>
  <w:num w:numId="25">
    <w:abstractNumId w:val="17"/>
  </w:num>
  <w:num w:numId="26">
    <w:abstractNumId w:val="17"/>
  </w:num>
  <w:num w:numId="27">
    <w:abstractNumId w:val="17"/>
  </w:num>
  <w:num w:numId="28">
    <w:abstractNumId w:val="17"/>
  </w:num>
  <w:num w:numId="29">
    <w:abstractNumId w:val="29"/>
  </w:num>
  <w:num w:numId="30">
    <w:abstractNumId w:val="13"/>
  </w:num>
  <w:num w:numId="31">
    <w:abstractNumId w:val="17"/>
  </w:num>
  <w:num w:numId="32">
    <w:abstractNumId w:val="17"/>
  </w:num>
  <w:num w:numId="33">
    <w:abstractNumId w:val="17"/>
  </w:num>
  <w:num w:numId="34">
    <w:abstractNumId w:val="20"/>
  </w:num>
  <w:num w:numId="35">
    <w:abstractNumId w:val="2"/>
  </w:num>
  <w:num w:numId="36">
    <w:abstractNumId w:val="12"/>
    <w:lvlOverride w:ilvl="0">
      <w:startOverride w:val="13"/>
    </w:lvlOverride>
    <w:lvlOverride w:ilvl="1">
      <w:startOverride w:val="1"/>
    </w:lvlOverride>
  </w:num>
  <w:num w:numId="37">
    <w:abstractNumId w:val="15"/>
  </w:num>
  <w:num w:numId="38">
    <w:abstractNumId w:val="4"/>
  </w:num>
  <w:num w:numId="39">
    <w:abstractNumId w:val="27"/>
  </w:num>
  <w:num w:numId="40">
    <w:abstractNumId w:val="21"/>
  </w:num>
  <w:num w:numId="41">
    <w:abstractNumId w:val="5"/>
  </w:num>
  <w:num w:numId="42">
    <w:abstractNumId w:val="3"/>
  </w:num>
  <w:num w:numId="43">
    <w:abstractNumId w:val="16"/>
  </w:num>
  <w:num w:numId="44">
    <w:abstractNumId w:val="23"/>
  </w:num>
  <w:num w:numId="45">
    <w:abstractNumId w:val="14"/>
  </w:num>
  <w:num w:numId="46">
    <w:abstractNumId w:val="26"/>
  </w:num>
  <w:num w:numId="47">
    <w:abstractNumId w:val="30"/>
  </w:num>
  <w:num w:numId="48">
    <w:abstractNumId w:val="32"/>
  </w:num>
  <w:num w:numId="49">
    <w:abstractNumId w:val="10"/>
  </w:num>
  <w:num w:numId="5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12321"/>
    <w:rsid w:val="000217C4"/>
    <w:rsid w:val="000225C2"/>
    <w:rsid w:val="00022F40"/>
    <w:rsid w:val="000248A1"/>
    <w:rsid w:val="00026E3C"/>
    <w:rsid w:val="000322BC"/>
    <w:rsid w:val="00033B63"/>
    <w:rsid w:val="0003652D"/>
    <w:rsid w:val="000408C1"/>
    <w:rsid w:val="00041C61"/>
    <w:rsid w:val="00046F9C"/>
    <w:rsid w:val="00047BD9"/>
    <w:rsid w:val="000550AF"/>
    <w:rsid w:val="000579EE"/>
    <w:rsid w:val="00057C9A"/>
    <w:rsid w:val="00061C97"/>
    <w:rsid w:val="000730C4"/>
    <w:rsid w:val="00073304"/>
    <w:rsid w:val="000740CE"/>
    <w:rsid w:val="00084174"/>
    <w:rsid w:val="00086A6B"/>
    <w:rsid w:val="000909C1"/>
    <w:rsid w:val="00090A01"/>
    <w:rsid w:val="000942D0"/>
    <w:rsid w:val="000A1435"/>
    <w:rsid w:val="000A49D1"/>
    <w:rsid w:val="000A7C86"/>
    <w:rsid w:val="000B22CB"/>
    <w:rsid w:val="000B2702"/>
    <w:rsid w:val="000B6B08"/>
    <w:rsid w:val="000C1F32"/>
    <w:rsid w:val="000C46D2"/>
    <w:rsid w:val="000C56F6"/>
    <w:rsid w:val="000C6FCB"/>
    <w:rsid w:val="000C7C66"/>
    <w:rsid w:val="000C7EE9"/>
    <w:rsid w:val="000D6BBC"/>
    <w:rsid w:val="000D6F4D"/>
    <w:rsid w:val="000E3236"/>
    <w:rsid w:val="000F0BC0"/>
    <w:rsid w:val="000F1DB9"/>
    <w:rsid w:val="000F7AFA"/>
    <w:rsid w:val="0010160C"/>
    <w:rsid w:val="00106EE6"/>
    <w:rsid w:val="0011071A"/>
    <w:rsid w:val="001120F6"/>
    <w:rsid w:val="00115811"/>
    <w:rsid w:val="00116BB8"/>
    <w:rsid w:val="00117415"/>
    <w:rsid w:val="0012402F"/>
    <w:rsid w:val="0012432F"/>
    <w:rsid w:val="00124C92"/>
    <w:rsid w:val="00125D2C"/>
    <w:rsid w:val="00135420"/>
    <w:rsid w:val="0014411F"/>
    <w:rsid w:val="00150C4C"/>
    <w:rsid w:val="00151731"/>
    <w:rsid w:val="0015175A"/>
    <w:rsid w:val="00151D98"/>
    <w:rsid w:val="00155666"/>
    <w:rsid w:val="00157408"/>
    <w:rsid w:val="00161DA0"/>
    <w:rsid w:val="00162D0B"/>
    <w:rsid w:val="00162D6F"/>
    <w:rsid w:val="00173252"/>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4D4A"/>
    <w:rsid w:val="00235D30"/>
    <w:rsid w:val="002443F2"/>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A3648"/>
    <w:rsid w:val="002A63CE"/>
    <w:rsid w:val="002B35B9"/>
    <w:rsid w:val="002B414F"/>
    <w:rsid w:val="002B575B"/>
    <w:rsid w:val="002C0B86"/>
    <w:rsid w:val="002D2F2A"/>
    <w:rsid w:val="002E3A80"/>
    <w:rsid w:val="002F15FB"/>
    <w:rsid w:val="002F2944"/>
    <w:rsid w:val="002F5775"/>
    <w:rsid w:val="0030154E"/>
    <w:rsid w:val="00301CE8"/>
    <w:rsid w:val="003038E0"/>
    <w:rsid w:val="003106B9"/>
    <w:rsid w:val="00317A17"/>
    <w:rsid w:val="00320A07"/>
    <w:rsid w:val="003239DA"/>
    <w:rsid w:val="0032472E"/>
    <w:rsid w:val="00325EA3"/>
    <w:rsid w:val="00334623"/>
    <w:rsid w:val="003361F0"/>
    <w:rsid w:val="00336C68"/>
    <w:rsid w:val="003421B7"/>
    <w:rsid w:val="0034272A"/>
    <w:rsid w:val="00342C3E"/>
    <w:rsid w:val="00346136"/>
    <w:rsid w:val="0035201A"/>
    <w:rsid w:val="00357A6B"/>
    <w:rsid w:val="00365815"/>
    <w:rsid w:val="00366904"/>
    <w:rsid w:val="00373CF2"/>
    <w:rsid w:val="00374787"/>
    <w:rsid w:val="003752DA"/>
    <w:rsid w:val="003766C6"/>
    <w:rsid w:val="00382106"/>
    <w:rsid w:val="00384C5D"/>
    <w:rsid w:val="003C4CF2"/>
    <w:rsid w:val="003D09C2"/>
    <w:rsid w:val="003D0D47"/>
    <w:rsid w:val="003D0F39"/>
    <w:rsid w:val="003D2375"/>
    <w:rsid w:val="003D53CC"/>
    <w:rsid w:val="003D5AB9"/>
    <w:rsid w:val="003D7825"/>
    <w:rsid w:val="003E5852"/>
    <w:rsid w:val="003F18FD"/>
    <w:rsid w:val="003F3171"/>
    <w:rsid w:val="003F6D4D"/>
    <w:rsid w:val="00411E74"/>
    <w:rsid w:val="0041543E"/>
    <w:rsid w:val="00415D77"/>
    <w:rsid w:val="00415DA0"/>
    <w:rsid w:val="00421CA3"/>
    <w:rsid w:val="00424F8C"/>
    <w:rsid w:val="004261FC"/>
    <w:rsid w:val="00430B24"/>
    <w:rsid w:val="0043220F"/>
    <w:rsid w:val="00435ECA"/>
    <w:rsid w:val="0044315E"/>
    <w:rsid w:val="004549CB"/>
    <w:rsid w:val="00456780"/>
    <w:rsid w:val="0045689E"/>
    <w:rsid w:val="00481DE6"/>
    <w:rsid w:val="00482371"/>
    <w:rsid w:val="00482C36"/>
    <w:rsid w:val="00482C53"/>
    <w:rsid w:val="00482CDD"/>
    <w:rsid w:val="00486D4B"/>
    <w:rsid w:val="004A1D48"/>
    <w:rsid w:val="004A220C"/>
    <w:rsid w:val="004A74EE"/>
    <w:rsid w:val="004B1674"/>
    <w:rsid w:val="004B3F86"/>
    <w:rsid w:val="004B7B77"/>
    <w:rsid w:val="004D2234"/>
    <w:rsid w:val="004D40CE"/>
    <w:rsid w:val="004E240F"/>
    <w:rsid w:val="004E493E"/>
    <w:rsid w:val="004F0BDD"/>
    <w:rsid w:val="004F3461"/>
    <w:rsid w:val="0050097F"/>
    <w:rsid w:val="00501498"/>
    <w:rsid w:val="00507A50"/>
    <w:rsid w:val="00517105"/>
    <w:rsid w:val="00523432"/>
    <w:rsid w:val="00537F89"/>
    <w:rsid w:val="00540FBA"/>
    <w:rsid w:val="00544A6F"/>
    <w:rsid w:val="00545E6B"/>
    <w:rsid w:val="00545FE5"/>
    <w:rsid w:val="005536CC"/>
    <w:rsid w:val="0056015A"/>
    <w:rsid w:val="0056527E"/>
    <w:rsid w:val="00567ABF"/>
    <w:rsid w:val="00572459"/>
    <w:rsid w:val="0058324F"/>
    <w:rsid w:val="005903F7"/>
    <w:rsid w:val="00597F0B"/>
    <w:rsid w:val="005A4D01"/>
    <w:rsid w:val="005A55DC"/>
    <w:rsid w:val="005C2C90"/>
    <w:rsid w:val="005C59ED"/>
    <w:rsid w:val="005E266F"/>
    <w:rsid w:val="005E61C9"/>
    <w:rsid w:val="005E72EA"/>
    <w:rsid w:val="005F2839"/>
    <w:rsid w:val="00603682"/>
    <w:rsid w:val="0061346E"/>
    <w:rsid w:val="00616963"/>
    <w:rsid w:val="006272CD"/>
    <w:rsid w:val="00631372"/>
    <w:rsid w:val="0064489F"/>
    <w:rsid w:val="006517E9"/>
    <w:rsid w:val="00654699"/>
    <w:rsid w:val="00655178"/>
    <w:rsid w:val="00663535"/>
    <w:rsid w:val="00665E01"/>
    <w:rsid w:val="00666B6A"/>
    <w:rsid w:val="00674C0B"/>
    <w:rsid w:val="00682BC1"/>
    <w:rsid w:val="0069000E"/>
    <w:rsid w:val="00690E16"/>
    <w:rsid w:val="006912E3"/>
    <w:rsid w:val="006947ED"/>
    <w:rsid w:val="0069750E"/>
    <w:rsid w:val="006979AB"/>
    <w:rsid w:val="006A6B9D"/>
    <w:rsid w:val="006B245D"/>
    <w:rsid w:val="006B6194"/>
    <w:rsid w:val="006C5A10"/>
    <w:rsid w:val="006D3181"/>
    <w:rsid w:val="006D6501"/>
    <w:rsid w:val="006E40C4"/>
    <w:rsid w:val="006E7E40"/>
    <w:rsid w:val="006F24F6"/>
    <w:rsid w:val="006F4FA4"/>
    <w:rsid w:val="006F503A"/>
    <w:rsid w:val="006F7A82"/>
    <w:rsid w:val="00701DC7"/>
    <w:rsid w:val="007024B1"/>
    <w:rsid w:val="007047C7"/>
    <w:rsid w:val="00706C66"/>
    <w:rsid w:val="00714A93"/>
    <w:rsid w:val="007153F1"/>
    <w:rsid w:val="00723A40"/>
    <w:rsid w:val="00730B93"/>
    <w:rsid w:val="00733082"/>
    <w:rsid w:val="0073770B"/>
    <w:rsid w:val="00745541"/>
    <w:rsid w:val="00747C4C"/>
    <w:rsid w:val="00750585"/>
    <w:rsid w:val="00755E04"/>
    <w:rsid w:val="0076004F"/>
    <w:rsid w:val="007662EC"/>
    <w:rsid w:val="00774079"/>
    <w:rsid w:val="00780C21"/>
    <w:rsid w:val="00781062"/>
    <w:rsid w:val="007850B1"/>
    <w:rsid w:val="00787719"/>
    <w:rsid w:val="00796018"/>
    <w:rsid w:val="007A4585"/>
    <w:rsid w:val="007D2E7F"/>
    <w:rsid w:val="007D3144"/>
    <w:rsid w:val="007D41CA"/>
    <w:rsid w:val="007D5A08"/>
    <w:rsid w:val="007F0C5F"/>
    <w:rsid w:val="007F6131"/>
    <w:rsid w:val="00807D2B"/>
    <w:rsid w:val="00810EB3"/>
    <w:rsid w:val="00811C78"/>
    <w:rsid w:val="00825952"/>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2D89"/>
    <w:rsid w:val="008C4225"/>
    <w:rsid w:val="008D0ABB"/>
    <w:rsid w:val="008D2D2A"/>
    <w:rsid w:val="008D3E5B"/>
    <w:rsid w:val="008D47CA"/>
    <w:rsid w:val="008E0C74"/>
    <w:rsid w:val="008E49F0"/>
    <w:rsid w:val="008F26CF"/>
    <w:rsid w:val="008F7C98"/>
    <w:rsid w:val="00905CB8"/>
    <w:rsid w:val="00911B65"/>
    <w:rsid w:val="00912288"/>
    <w:rsid w:val="0092228A"/>
    <w:rsid w:val="00923544"/>
    <w:rsid w:val="00923BA4"/>
    <w:rsid w:val="00927E39"/>
    <w:rsid w:val="00931130"/>
    <w:rsid w:val="009368BE"/>
    <w:rsid w:val="009371EF"/>
    <w:rsid w:val="00941F58"/>
    <w:rsid w:val="00944B6E"/>
    <w:rsid w:val="009459A6"/>
    <w:rsid w:val="00947E2F"/>
    <w:rsid w:val="00971DB7"/>
    <w:rsid w:val="00972005"/>
    <w:rsid w:val="00977790"/>
    <w:rsid w:val="00980E16"/>
    <w:rsid w:val="00981A80"/>
    <w:rsid w:val="009848F3"/>
    <w:rsid w:val="00995877"/>
    <w:rsid w:val="00995963"/>
    <w:rsid w:val="00997D7E"/>
    <w:rsid w:val="009A245D"/>
    <w:rsid w:val="009A6E6F"/>
    <w:rsid w:val="009A74B5"/>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91194"/>
    <w:rsid w:val="00A95C1F"/>
    <w:rsid w:val="00A96BA5"/>
    <w:rsid w:val="00AA0D3D"/>
    <w:rsid w:val="00AB5897"/>
    <w:rsid w:val="00AD3DBB"/>
    <w:rsid w:val="00AD556B"/>
    <w:rsid w:val="00AE6E39"/>
    <w:rsid w:val="00AE7D9B"/>
    <w:rsid w:val="00AF4719"/>
    <w:rsid w:val="00AF475C"/>
    <w:rsid w:val="00AF6672"/>
    <w:rsid w:val="00AF78E3"/>
    <w:rsid w:val="00B019C1"/>
    <w:rsid w:val="00B059BB"/>
    <w:rsid w:val="00B06D22"/>
    <w:rsid w:val="00B16FE3"/>
    <w:rsid w:val="00B224BD"/>
    <w:rsid w:val="00B27A50"/>
    <w:rsid w:val="00B33526"/>
    <w:rsid w:val="00B373D9"/>
    <w:rsid w:val="00B377B0"/>
    <w:rsid w:val="00B379A0"/>
    <w:rsid w:val="00B50F96"/>
    <w:rsid w:val="00B6110C"/>
    <w:rsid w:val="00B73874"/>
    <w:rsid w:val="00B73BA6"/>
    <w:rsid w:val="00B75759"/>
    <w:rsid w:val="00B77B57"/>
    <w:rsid w:val="00B8700A"/>
    <w:rsid w:val="00B94270"/>
    <w:rsid w:val="00B94A87"/>
    <w:rsid w:val="00BB1D1C"/>
    <w:rsid w:val="00BB6539"/>
    <w:rsid w:val="00BD4152"/>
    <w:rsid w:val="00BE0C70"/>
    <w:rsid w:val="00BE135F"/>
    <w:rsid w:val="00BE2815"/>
    <w:rsid w:val="00BE35A9"/>
    <w:rsid w:val="00BE7693"/>
    <w:rsid w:val="00BF1207"/>
    <w:rsid w:val="00BF5B18"/>
    <w:rsid w:val="00C03CD4"/>
    <w:rsid w:val="00C24A8E"/>
    <w:rsid w:val="00C30117"/>
    <w:rsid w:val="00C3348D"/>
    <w:rsid w:val="00C36AE3"/>
    <w:rsid w:val="00C403C7"/>
    <w:rsid w:val="00C41D9D"/>
    <w:rsid w:val="00C421BF"/>
    <w:rsid w:val="00C4255C"/>
    <w:rsid w:val="00C438CA"/>
    <w:rsid w:val="00C4520F"/>
    <w:rsid w:val="00C50924"/>
    <w:rsid w:val="00C51921"/>
    <w:rsid w:val="00C52848"/>
    <w:rsid w:val="00C5743A"/>
    <w:rsid w:val="00C616A2"/>
    <w:rsid w:val="00C63EC5"/>
    <w:rsid w:val="00C70BB2"/>
    <w:rsid w:val="00C72848"/>
    <w:rsid w:val="00C73411"/>
    <w:rsid w:val="00C766DF"/>
    <w:rsid w:val="00C825E7"/>
    <w:rsid w:val="00C90340"/>
    <w:rsid w:val="00C92F8B"/>
    <w:rsid w:val="00C97AEF"/>
    <w:rsid w:val="00CA5C37"/>
    <w:rsid w:val="00CB12BE"/>
    <w:rsid w:val="00CB3839"/>
    <w:rsid w:val="00CB4C00"/>
    <w:rsid w:val="00CC162D"/>
    <w:rsid w:val="00CD07D3"/>
    <w:rsid w:val="00CD4EEF"/>
    <w:rsid w:val="00CD60E5"/>
    <w:rsid w:val="00CD74E6"/>
    <w:rsid w:val="00CE26D7"/>
    <w:rsid w:val="00CE6949"/>
    <w:rsid w:val="00CF419F"/>
    <w:rsid w:val="00D00354"/>
    <w:rsid w:val="00D0043B"/>
    <w:rsid w:val="00D0441C"/>
    <w:rsid w:val="00D21F9D"/>
    <w:rsid w:val="00D237DD"/>
    <w:rsid w:val="00D26930"/>
    <w:rsid w:val="00D3142C"/>
    <w:rsid w:val="00D354D1"/>
    <w:rsid w:val="00D35EC6"/>
    <w:rsid w:val="00D3602B"/>
    <w:rsid w:val="00D43A7D"/>
    <w:rsid w:val="00D441AB"/>
    <w:rsid w:val="00D553A1"/>
    <w:rsid w:val="00D70767"/>
    <w:rsid w:val="00D77A34"/>
    <w:rsid w:val="00D82359"/>
    <w:rsid w:val="00D83967"/>
    <w:rsid w:val="00D86A0E"/>
    <w:rsid w:val="00D92A72"/>
    <w:rsid w:val="00D958CD"/>
    <w:rsid w:val="00D96CAB"/>
    <w:rsid w:val="00D96F01"/>
    <w:rsid w:val="00DA32E0"/>
    <w:rsid w:val="00DB3A8B"/>
    <w:rsid w:val="00DB4A10"/>
    <w:rsid w:val="00DC1C48"/>
    <w:rsid w:val="00DD1D11"/>
    <w:rsid w:val="00DD578D"/>
    <w:rsid w:val="00DE311A"/>
    <w:rsid w:val="00DF29A0"/>
    <w:rsid w:val="00E01A25"/>
    <w:rsid w:val="00E02D73"/>
    <w:rsid w:val="00E03545"/>
    <w:rsid w:val="00E05677"/>
    <w:rsid w:val="00E06770"/>
    <w:rsid w:val="00E076FC"/>
    <w:rsid w:val="00E12A78"/>
    <w:rsid w:val="00E14203"/>
    <w:rsid w:val="00E20097"/>
    <w:rsid w:val="00E20F45"/>
    <w:rsid w:val="00E238E3"/>
    <w:rsid w:val="00E341E3"/>
    <w:rsid w:val="00E3535E"/>
    <w:rsid w:val="00E40DC9"/>
    <w:rsid w:val="00E452A1"/>
    <w:rsid w:val="00E46BB5"/>
    <w:rsid w:val="00E54B00"/>
    <w:rsid w:val="00E56673"/>
    <w:rsid w:val="00E6124E"/>
    <w:rsid w:val="00E71300"/>
    <w:rsid w:val="00E71B02"/>
    <w:rsid w:val="00E728B0"/>
    <w:rsid w:val="00E72A67"/>
    <w:rsid w:val="00E75C14"/>
    <w:rsid w:val="00E766CC"/>
    <w:rsid w:val="00E824D6"/>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6B82"/>
    <w:rsid w:val="00F278DB"/>
    <w:rsid w:val="00F47B8C"/>
    <w:rsid w:val="00F5138D"/>
    <w:rsid w:val="00F51451"/>
    <w:rsid w:val="00F619F7"/>
    <w:rsid w:val="00F73791"/>
    <w:rsid w:val="00F73B0D"/>
    <w:rsid w:val="00F8020B"/>
    <w:rsid w:val="00F97617"/>
    <w:rsid w:val="00F97EFD"/>
    <w:rsid w:val="00FA7057"/>
    <w:rsid w:val="00FB1194"/>
    <w:rsid w:val="00FB1559"/>
    <w:rsid w:val="00FC11FE"/>
    <w:rsid w:val="00FC1BB3"/>
    <w:rsid w:val="00FC2A1D"/>
    <w:rsid w:val="00FC3709"/>
    <w:rsid w:val="00FC42FC"/>
    <w:rsid w:val="00FD14B2"/>
    <w:rsid w:val="00FD3752"/>
    <w:rsid w:val="00FE35C9"/>
    <w:rsid w:val="00FE7493"/>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qFormat/>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paragraph" w:customStyle="1" w:styleId="1MainText">
    <w:name w:val="1. Main Text"/>
    <w:basedOn w:val="Normal"/>
    <w:link w:val="1MainTextChar"/>
    <w:qFormat/>
    <w:rsid w:val="00E54B00"/>
    <w:rPr>
      <w:lang w:eastAsia="en-GB"/>
    </w:rPr>
  </w:style>
  <w:style w:type="character" w:customStyle="1" w:styleId="1MainTextChar">
    <w:name w:val="1. Main Text Char"/>
    <w:basedOn w:val="DefaultParagraphFont"/>
    <w:link w:val="1MainText"/>
    <w:rsid w:val="00E54B00"/>
    <w:rPr>
      <w:lang w:eastAsia="en-GB"/>
    </w:rPr>
  </w:style>
  <w:style w:type="paragraph" w:customStyle="1" w:styleId="-">
    <w:name w:val="متن -مکران"/>
    <w:basedOn w:val="Normal"/>
    <w:qFormat/>
    <w:rsid w:val="00E54B00"/>
    <w:pPr>
      <w:tabs>
        <w:tab w:val="left" w:pos="720"/>
      </w:tabs>
      <w:spacing w:before="147" w:after="0" w:line="274" w:lineRule="auto"/>
      <w:ind w:left="634" w:right="58"/>
      <w:jc w:val="both"/>
    </w:pPr>
    <w:rPr>
      <w:rFonts w:asciiTheme="minorBidi" w:eastAsia="Arial" w:hAnsiTheme="minorBidi" w:cs="Times New Roman"/>
      <w:w w:val="10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7714">
      <w:bodyDiv w:val="1"/>
      <w:marLeft w:val="0"/>
      <w:marRight w:val="0"/>
      <w:marTop w:val="0"/>
      <w:marBottom w:val="0"/>
      <w:divBdr>
        <w:top w:val="none" w:sz="0" w:space="0" w:color="auto"/>
        <w:left w:val="none" w:sz="0" w:space="0" w:color="auto"/>
        <w:bottom w:val="none" w:sz="0" w:space="0" w:color="auto"/>
        <w:right w:val="none" w:sz="0" w:space="0" w:color="auto"/>
      </w:divBdr>
    </w:div>
    <w:div w:id="615333603">
      <w:bodyDiv w:val="1"/>
      <w:marLeft w:val="0"/>
      <w:marRight w:val="0"/>
      <w:marTop w:val="0"/>
      <w:marBottom w:val="0"/>
      <w:divBdr>
        <w:top w:val="none" w:sz="0" w:space="0" w:color="auto"/>
        <w:left w:val="none" w:sz="0" w:space="0" w:color="auto"/>
        <w:bottom w:val="none" w:sz="0" w:space="0" w:color="auto"/>
        <w:right w:val="none" w:sz="0" w:space="0" w:color="auto"/>
      </w:divBdr>
    </w:div>
    <w:div w:id="836724025">
      <w:bodyDiv w:val="1"/>
      <w:marLeft w:val="0"/>
      <w:marRight w:val="0"/>
      <w:marTop w:val="0"/>
      <w:marBottom w:val="0"/>
      <w:divBdr>
        <w:top w:val="none" w:sz="0" w:space="0" w:color="auto"/>
        <w:left w:val="none" w:sz="0" w:space="0" w:color="auto"/>
        <w:bottom w:val="none" w:sz="0" w:space="0" w:color="auto"/>
        <w:right w:val="none" w:sz="0" w:space="0" w:color="auto"/>
      </w:divBdr>
    </w:div>
    <w:div w:id="16446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273D96-8B65-4BD1-B9DA-20D465B2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a</cp:lastModifiedBy>
  <cp:revision>40</cp:revision>
  <cp:lastPrinted>2024-11-05T10:32:00Z</cp:lastPrinted>
  <dcterms:created xsi:type="dcterms:W3CDTF">2024-02-05T09:13:00Z</dcterms:created>
  <dcterms:modified xsi:type="dcterms:W3CDTF">2024-11-25T10:03:00Z</dcterms:modified>
</cp:coreProperties>
</file>